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line="240" w:lineRule="auto"/>
        <w:jc w:val="center"/>
        <w:rPr>
          <w:rFonts w:ascii="Times New Roman" w:eastAsia="Times New Roman" w:hAnsi="Times New Roman" w:cs="Times New Roman"/>
          <w:b/>
          <w:bCs/>
          <w:sz w:val="28"/>
          <w:szCs w:val="28"/>
          <w:lang w:eastAsia="ro-RO"/>
        </w:rPr>
      </w:pPr>
      <w:bookmarkStart w:id="0" w:name="_klc7lrcosgfg" w:colFirst="0" w:colLast="0"/>
      <w:bookmarkEnd w:id="0"/>
      <w:r>
        <w:rPr>
          <w:rFonts w:ascii="Times New Roman" w:eastAsia="Times New Roman" w:hAnsi="Times New Roman" w:cs="Times New Roman"/>
          <w:b/>
          <w:bCs/>
          <w:sz w:val="28"/>
          <w:szCs w:val="28"/>
          <w:lang w:eastAsia="ro-RO"/>
        </w:rPr>
        <w:t>GUVERNUL ROMÂNIEI</w:t>
      </w:r>
    </w:p>
    <w:p>
      <w:pPr>
        <w:spacing w:after="0" w:line="240" w:lineRule="auto"/>
        <w:jc w:val="center"/>
        <w:rPr>
          <w:rFonts w:ascii="Times New Roman" w:eastAsia="Times New Roman" w:hAnsi="Times New Roman" w:cs="Times New Roman"/>
          <w:i/>
          <w:iCs/>
          <w:sz w:val="14"/>
          <w:szCs w:val="14"/>
          <w:lang w:eastAsia="ro-RO"/>
        </w:rPr>
      </w:pPr>
    </w:p>
    <w:p>
      <w:pPr>
        <w:spacing w:after="0" w:line="240" w:lineRule="auto"/>
        <w:jc w:val="center"/>
        <w:rPr>
          <w:rFonts w:ascii="Times New Roman" w:eastAsia="Times New Roman" w:hAnsi="Times New Roman" w:cs="Times New Roman"/>
          <w:i/>
          <w:iCs/>
          <w:sz w:val="28"/>
          <w:szCs w:val="28"/>
          <w:lang w:eastAsia="ro-RO"/>
        </w:rPr>
      </w:pPr>
      <w:r>
        <w:rPr>
          <w:rFonts w:ascii="Times New Roman" w:eastAsia="MS Mincho" w:hAnsi="Times New Roman" w:cs="Times New Roman"/>
          <w:noProof/>
          <w:sz w:val="28"/>
          <w:szCs w:val="28"/>
          <w:lang w:val="en-US"/>
        </w:rPr>
        <w:drawing>
          <wp:inline distT="0" distB="0" distL="0" distR="0">
            <wp:extent cx="565805" cy="57468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226" cy="580186"/>
                    </a:xfrm>
                    <a:prstGeom prst="rect">
                      <a:avLst/>
                    </a:prstGeom>
                    <a:noFill/>
                  </pic:spPr>
                </pic:pic>
              </a:graphicData>
            </a:graphic>
          </wp:inline>
        </w:drawing>
      </w:r>
    </w:p>
    <w:p>
      <w:pPr>
        <w:spacing w:after="0" w:line="240" w:lineRule="auto"/>
        <w:jc w:val="center"/>
        <w:rPr>
          <w:rFonts w:ascii="Times New Roman" w:eastAsia="Times New Roman" w:hAnsi="Times New Roman" w:cs="Times New Roman"/>
          <w:b/>
          <w:bCs/>
          <w:sz w:val="14"/>
          <w:szCs w:val="14"/>
          <w:shd w:val="clear" w:color="auto" w:fill="FFFFFF"/>
        </w:rPr>
      </w:pPr>
    </w:p>
    <w:p>
      <w:pPr>
        <w:spacing w:after="0" w:line="240" w:lineRule="auto"/>
        <w:jc w:val="center"/>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t>ORDONANȚĂ DE URGENȚĂ</w:t>
      </w:r>
    </w:p>
    <w:p>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privind autorizarea și funcționarea agențiilor de </w:t>
      </w:r>
      <w:r>
        <w:rPr>
          <w:rFonts w:ascii="Times New Roman" w:eastAsia="Times New Roman" w:hAnsi="Times New Roman" w:cs="Times New Roman"/>
          <w:b/>
          <w:color w:val="000000"/>
          <w:sz w:val="28"/>
          <w:szCs w:val="28"/>
        </w:rPr>
        <w:t>plasare a străinilor pe piața muncii din România, precum și pentru modificarea și completarea unor acte normative</w:t>
      </w:r>
    </w:p>
    <w:p>
      <w:pPr>
        <w:pBdr>
          <w:top w:val="nil"/>
          <w:left w:val="nil"/>
          <w:bottom w:val="nil"/>
          <w:right w:val="nil"/>
          <w:between w:val="nil"/>
        </w:pBdr>
        <w:tabs>
          <w:tab w:val="left" w:pos="284"/>
        </w:tabs>
        <w:spacing w:after="0" w:line="240" w:lineRule="auto"/>
        <w:jc w:val="center"/>
        <w:rPr>
          <w:rFonts w:ascii="Times New Roman" w:eastAsia="Times New Roman" w:hAnsi="Times New Roman" w:cs="Times New Roman"/>
          <w:color w:val="000000"/>
          <w:sz w:val="28"/>
          <w:szCs w:val="28"/>
        </w:rPr>
      </w:pPr>
    </w:p>
    <w:p>
      <w:pP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ținând cont de deficitul accentuat de forță de muncă calificată cu care se confruntă economia României, precum și de creșterea constantă a cererii de lucrători proveniți din state terțe, în special în sectoare economice cu importanță strategică, ceea ce impune adoptarea unor măsuri legislative urgente pentru reglementarea procesului de plasare a străinilor pe piața muncii,</w:t>
      </w:r>
    </w:p>
    <w:p>
      <w:pPr>
        <w:tabs>
          <w:tab w:val="left" w:pos="284"/>
        </w:tabs>
        <w:spacing w:after="0" w:line="240" w:lineRule="auto"/>
        <w:jc w:val="both"/>
        <w:rPr>
          <w:rFonts w:ascii="Times New Roman" w:eastAsia="Times New Roman" w:hAnsi="Times New Roman" w:cs="Times New Roman"/>
          <w:sz w:val="28"/>
          <w:szCs w:val="28"/>
        </w:rPr>
      </w:pPr>
    </w:p>
    <w:p>
      <w:pP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având în vedere că, în prezent, nu există un cadru normativ specific, coerent și detaliat care să reglementeze acest proces,</w:t>
      </w:r>
    </w:p>
    <w:p>
      <w:pPr>
        <w:tabs>
          <w:tab w:val="left" w:pos="284"/>
        </w:tabs>
        <w:spacing w:after="0" w:line="240" w:lineRule="auto"/>
        <w:jc w:val="both"/>
        <w:rPr>
          <w:rFonts w:ascii="Times New Roman" w:eastAsia="Times New Roman" w:hAnsi="Times New Roman" w:cs="Times New Roman"/>
          <w:sz w:val="28"/>
          <w:szCs w:val="28"/>
        </w:rPr>
      </w:pPr>
    </w:p>
    <w:p>
      <w:pP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luând în considerare că acest vid legislativ permite proliferarea unor entități care desfășoară activități de plasare a străinilor pe piața muncii din România fără a fi supuse unui regim de autorizare, fapt care a condus, în practică, la recrutarea unor lucrători fără calificările necesare, la inducerea în eroare a acestora cu privire la condițiile reale de muncă, salarizare și cazare, la perceperea de comisioane ilegale, precum și la specularea procedurii de obținere a vizelor de lungă ședere pentru angajare în muncă în scopul facilitării unor forme de migrație ilegală și secundară, precum și la creșterea riscului de exploatare și trafic de persoane prin intermediul unor agenții de recrutare aparent legitime,</w:t>
      </w:r>
    </w:p>
    <w:p>
      <w:pPr>
        <w:tabs>
          <w:tab w:val="left" w:pos="284"/>
        </w:tabs>
        <w:spacing w:after="0" w:line="240" w:lineRule="auto"/>
        <w:jc w:val="both"/>
        <w:rPr>
          <w:rFonts w:ascii="Times New Roman" w:eastAsia="Times New Roman" w:hAnsi="Times New Roman" w:cs="Times New Roman"/>
          <w:sz w:val="28"/>
          <w:szCs w:val="28"/>
        </w:rPr>
      </w:pPr>
    </w:p>
    <w:p>
      <w:pP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în scopul protejării intereselor lucrătorilor români și ai statelor membre UE, SEE și ai Confederației Elvețiene,</w:t>
      </w:r>
    </w:p>
    <w:p>
      <w:pPr>
        <w:tabs>
          <w:tab w:val="left" w:pos="284"/>
        </w:tabs>
        <w:spacing w:after="0" w:line="240" w:lineRule="auto"/>
        <w:jc w:val="both"/>
        <w:rPr>
          <w:rFonts w:ascii="Times New Roman" w:eastAsia="Times New Roman" w:hAnsi="Times New Roman" w:cs="Times New Roman"/>
          <w:sz w:val="28"/>
          <w:szCs w:val="28"/>
        </w:rPr>
      </w:pPr>
    </w:p>
    <w:p>
      <w:pP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având în vedere necesitatea de a consolida mecanismele de protecție a lucrătorilor străini recrutați și plasați pe piața muncii din România, în contextul creșterii fluxurilor de migrație pentru muncă și al apariției unor practici abuzive în activitatea unor agenții de plasare,</w:t>
      </w:r>
    </w:p>
    <w:p>
      <w:pPr>
        <w:tabs>
          <w:tab w:val="left" w:pos="284"/>
        </w:tabs>
        <w:spacing w:after="0" w:line="240" w:lineRule="auto"/>
        <w:jc w:val="both"/>
        <w:rPr>
          <w:rFonts w:ascii="Times New Roman" w:eastAsia="Times New Roman" w:hAnsi="Times New Roman" w:cs="Times New Roman"/>
          <w:sz w:val="28"/>
          <w:szCs w:val="28"/>
        </w:rPr>
      </w:pPr>
    </w:p>
    <w:p>
      <w:pP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întrucât, în lipsa unei intervenții legislative imediate, autoritățile competente nu dispun de instrumentele juridice necesare pentru a exercita un control efectiv asupra acestor entități, nu pot impune obligații legale clare privind informarea și protejarea lucrătorilor străini și nu pot reglementa în mod unitar responsabilitățile respectivelor entități în raport cu angajatorii din România și cu lucrătorii străini,</w:t>
      </w:r>
    </w:p>
    <w:p>
      <w:pPr>
        <w:tabs>
          <w:tab w:val="left" w:pos="284"/>
        </w:tabs>
        <w:spacing w:after="0" w:line="240" w:lineRule="auto"/>
        <w:jc w:val="both"/>
        <w:rPr>
          <w:rFonts w:ascii="Times New Roman" w:eastAsia="Times New Roman" w:hAnsi="Times New Roman" w:cs="Times New Roman"/>
          <w:sz w:val="28"/>
          <w:szCs w:val="28"/>
        </w:rPr>
      </w:pPr>
    </w:p>
    <w:p>
      <w:pP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ținând cont că perpetuarea acestor practici poate genera consecințe sociale și economice grave, afectând atât lucrătorii străini și demnitatea acestora, cât și angajatorii de bună-credință și funcționarea corectă a pieței muncii,</w:t>
      </w:r>
    </w:p>
    <w:p>
      <w:pPr>
        <w:tabs>
          <w:tab w:val="left" w:pos="284"/>
        </w:tabs>
        <w:spacing w:after="0" w:line="240" w:lineRule="auto"/>
        <w:jc w:val="both"/>
        <w:rPr>
          <w:rFonts w:ascii="Times New Roman" w:eastAsia="Times New Roman" w:hAnsi="Times New Roman" w:cs="Times New Roman"/>
          <w:sz w:val="28"/>
          <w:szCs w:val="28"/>
        </w:rPr>
      </w:pPr>
    </w:p>
    <w:p>
      <w:pP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având în vedere necesitatea și urgența instituirii unui mecanism legislativ clar, care să reglementeze procedura de autorizare a agențiilor  de plasare a străinilor pe piața muncii din România, condițiile minime de funcționare, obligațiile de informare și responsabilitățile legale ale acestora, în vederea asigurării unui cadru transparent, echitabil și conform standardelor internaționale în domeniu, </w:t>
      </w:r>
    </w:p>
    <w:p>
      <w:pPr>
        <w:tabs>
          <w:tab w:val="left" w:pos="284"/>
        </w:tabs>
        <w:spacing w:after="0" w:line="240" w:lineRule="auto"/>
        <w:jc w:val="both"/>
        <w:rPr>
          <w:rFonts w:ascii="Times New Roman" w:eastAsia="Times New Roman" w:hAnsi="Times New Roman" w:cs="Times New Roman"/>
          <w:sz w:val="28"/>
          <w:szCs w:val="28"/>
        </w:rPr>
      </w:pPr>
    </w:p>
    <w:p>
      <w:pP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ținând seama de angajamentele asumate de România în plan internațional privind respectarea drepturilor fundamentale ale omului, combaterea traficului de persoane și reglementarea migrației în scop de muncă, precum și de necesitatea protejării interesului public și a ordinii sociale, sens în care este necesară determinarea unei conduite de colaborare a agențiilor de plasare cu autoritățile statului, în privința prevenirii și combaterii traficului de persoane, precum și a reducerii riscurilor ce constituie amenințări la adresa securității naționale,</w:t>
      </w:r>
    </w:p>
    <w:p>
      <w:pPr>
        <w:tabs>
          <w:tab w:val="left" w:pos="284"/>
        </w:tabs>
        <w:spacing w:after="0" w:line="240" w:lineRule="auto"/>
        <w:jc w:val="both"/>
        <w:rPr>
          <w:rFonts w:ascii="Times New Roman" w:eastAsia="Times New Roman" w:hAnsi="Times New Roman" w:cs="Times New Roman"/>
          <w:sz w:val="28"/>
          <w:szCs w:val="28"/>
        </w:rPr>
      </w:pPr>
    </w:p>
    <w:p>
      <w:pPr>
        <w:tabs>
          <w:tab w:val="left" w:pos="284"/>
        </w:tabs>
        <w:spacing w:after="0" w:line="240" w:lineRule="auto"/>
        <w:ind w:right="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pentru a contribui la descurajarea migrației ilegale, inclusiv prin măsuri de nepermitere a intrării pe teritoriul național, ca urmare a unor informații false furnizate de lucrătorii străini agențiilor de plasare a forței de muncă străine în timpul procedurilor de obținere a vizelor de muncă, </w:t>
      </w:r>
    </w:p>
    <w:p>
      <w:pPr>
        <w:tabs>
          <w:tab w:val="left" w:pos="284"/>
        </w:tabs>
        <w:spacing w:after="0" w:line="240" w:lineRule="auto"/>
        <w:ind w:right="120"/>
        <w:jc w:val="both"/>
        <w:rPr>
          <w:rFonts w:ascii="Times New Roman" w:eastAsia="Times New Roman" w:hAnsi="Times New Roman" w:cs="Times New Roman"/>
          <w:sz w:val="28"/>
          <w:szCs w:val="28"/>
        </w:rPr>
      </w:pPr>
    </w:p>
    <w:p>
      <w:pP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pentru a oferi persoanelor din țări terțe oportunitatea de a lucra în sectoare cu deficit de forță de muncă la nivelul României, corespunzător aptitudinilor, competențelor, calificărilor dobândite, astfel cum se prevede în Regulamentul (UE) 2016/589 al Parlamentului European și al Consiliului din 13 aprilie 2016 privind o rețea europeană de servicii de ocupare a forței de muncă (EURES), accesul lucrătorilor la servicii de mobilitate și integrarea mai bună a piețelor forței de muncă și de modificare a Regulamentelor (UE) nr. 492/2011 și (UE) nr. 1296/2013, care conține o terminologie standardizată pentru ocupații, aptitudini și competențe și facilitează transparența aptitudinilor și a calificărilor, </w:t>
      </w:r>
    </w:p>
    <w:p>
      <w:pPr>
        <w:tabs>
          <w:tab w:val="left" w:pos="284"/>
        </w:tabs>
        <w:spacing w:after="0" w:line="240" w:lineRule="auto"/>
        <w:jc w:val="both"/>
        <w:rPr>
          <w:rFonts w:ascii="Times New Roman" w:eastAsia="Times New Roman" w:hAnsi="Times New Roman" w:cs="Times New Roman"/>
          <w:sz w:val="28"/>
          <w:szCs w:val="28"/>
        </w:rPr>
      </w:pPr>
    </w:p>
    <w:p>
      <w:pP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având în vedere necesitatea adaptării cadrului normativ privind încadrarea în muncă și detașarea străinilor pe teritoriul României la realitățile actuale ale pieței muncii și la volumul crescut de solicitări formulate de angajatori în vederea încadrării în muncă a cetățenilor proveniți din state terțe pe teritoriul României,</w:t>
      </w:r>
    </w:p>
    <w:p>
      <w:pPr>
        <w:tabs>
          <w:tab w:val="left" w:pos="284"/>
        </w:tabs>
        <w:spacing w:after="0" w:line="240" w:lineRule="auto"/>
        <w:jc w:val="both"/>
        <w:rPr>
          <w:rFonts w:ascii="Times New Roman" w:eastAsia="Times New Roman" w:hAnsi="Times New Roman" w:cs="Times New Roman"/>
          <w:sz w:val="28"/>
          <w:szCs w:val="28"/>
        </w:rPr>
      </w:pPr>
    </w:p>
    <w:p>
      <w:pP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având în vedere obiectivul strategic al Guvernului României privind digitalizarea proceselor administrative și de debirocratizare,</w:t>
      </w:r>
    </w:p>
    <w:p>
      <w:pPr>
        <w:tabs>
          <w:tab w:val="left" w:pos="284"/>
        </w:tabs>
        <w:spacing w:after="0" w:line="240" w:lineRule="auto"/>
        <w:jc w:val="both"/>
        <w:rPr>
          <w:rFonts w:ascii="Times New Roman" w:eastAsia="Times New Roman" w:hAnsi="Times New Roman" w:cs="Times New Roman"/>
          <w:sz w:val="28"/>
          <w:szCs w:val="28"/>
        </w:rPr>
      </w:pPr>
    </w:p>
    <w:p>
      <w:pP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ținând cont de necesitatea de a asigura o gestiune eficientă a migrației legale în scop de angajare,</w:t>
      </w:r>
    </w:p>
    <w:p>
      <w:pPr>
        <w:tabs>
          <w:tab w:val="left" w:pos="284"/>
        </w:tabs>
        <w:spacing w:after="0" w:line="240" w:lineRule="auto"/>
        <w:jc w:val="both"/>
        <w:rPr>
          <w:rFonts w:ascii="Times New Roman" w:eastAsia="Times New Roman" w:hAnsi="Times New Roman" w:cs="Times New Roman"/>
          <w:sz w:val="28"/>
          <w:szCs w:val="28"/>
        </w:rPr>
      </w:pPr>
    </w:p>
    <w:p>
      <w:pP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în scopul asigurării unui cadru normativ clar, coerent și adaptat nevoilor reale ale pieței muncii, care să contribuie la integrarea rapidă a muncitorilor străini și la reducerea riscului muncii nedeclarate,</w:t>
      </w:r>
    </w:p>
    <w:p>
      <w:pPr>
        <w:tabs>
          <w:tab w:val="left" w:pos="284"/>
        </w:tabs>
        <w:spacing w:after="0" w:line="240" w:lineRule="auto"/>
        <w:jc w:val="both"/>
        <w:rPr>
          <w:rFonts w:ascii="Times New Roman" w:eastAsia="Times New Roman" w:hAnsi="Times New Roman" w:cs="Times New Roman"/>
          <w:sz w:val="28"/>
          <w:szCs w:val="28"/>
        </w:rPr>
      </w:pPr>
    </w:p>
    <w:p>
      <w:pP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în considerarea faptului că deficitele de forță de muncă și de competențe au implicații economice și sociale și reprezintă o provocare care trebuie abordată urgent,</w:t>
      </w:r>
    </w:p>
    <w:p>
      <w:pPr>
        <w:tabs>
          <w:tab w:val="left" w:pos="284"/>
        </w:tabs>
        <w:spacing w:after="0" w:line="240" w:lineRule="auto"/>
        <w:jc w:val="both"/>
        <w:rPr>
          <w:rFonts w:ascii="Times New Roman" w:eastAsia="Times New Roman" w:hAnsi="Times New Roman" w:cs="Times New Roman"/>
          <w:sz w:val="28"/>
          <w:szCs w:val="28"/>
        </w:rPr>
      </w:pPr>
    </w:p>
    <w:p>
      <w:pP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având în vedere presiunile acumulate în ultimii ani asociate migrației și în scopul gestionării migrației în mod echitabil și prin intermediul unui sistem bine pus la punct care să asigure admisia controlată a resortisanților din țări terțe și eficientizarea procedurilor de prelungire a dreptului de ședere în scop de muncă, </w:t>
      </w:r>
    </w:p>
    <w:p>
      <w:pPr>
        <w:tabs>
          <w:tab w:val="left" w:pos="284"/>
        </w:tabs>
        <w:spacing w:after="0" w:line="240" w:lineRule="auto"/>
        <w:jc w:val="both"/>
        <w:rPr>
          <w:rFonts w:ascii="Times New Roman" w:eastAsia="Times New Roman" w:hAnsi="Times New Roman" w:cs="Times New Roman"/>
          <w:sz w:val="28"/>
          <w:szCs w:val="28"/>
        </w:rPr>
      </w:pPr>
    </w:p>
    <w:p>
      <w:pP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ținând cont că migrația legală joacă un rol esențial și complementar în sprijinirea nevoilor pieței forței de muncă și, în cele din urmă, în contribuția la reducerea migrației ilegale,</w:t>
      </w:r>
    </w:p>
    <w:p>
      <w:pPr>
        <w:tabs>
          <w:tab w:val="left" w:pos="284"/>
        </w:tabs>
        <w:spacing w:after="0" w:line="240" w:lineRule="auto"/>
        <w:jc w:val="both"/>
        <w:rPr>
          <w:rFonts w:ascii="Times New Roman" w:eastAsia="Times New Roman" w:hAnsi="Times New Roman" w:cs="Times New Roman"/>
          <w:sz w:val="28"/>
          <w:szCs w:val="28"/>
        </w:rPr>
      </w:pPr>
    </w:p>
    <w:p>
      <w:pP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în scopul de a facilita atragerea de lucrători cu înaltă calificare, prin introducerea unor norme mai eficiente, care țin cont de condițiile de admisie mai flexibile pentru această categorie de lucrători,</w:t>
      </w:r>
    </w:p>
    <w:p>
      <w:pPr>
        <w:tabs>
          <w:tab w:val="left" w:pos="284"/>
        </w:tabs>
        <w:spacing w:after="0" w:line="240" w:lineRule="auto"/>
        <w:jc w:val="both"/>
        <w:rPr>
          <w:rFonts w:ascii="Times New Roman" w:eastAsia="Times New Roman" w:hAnsi="Times New Roman" w:cs="Times New Roman"/>
          <w:sz w:val="28"/>
          <w:szCs w:val="28"/>
        </w:rPr>
      </w:pPr>
    </w:p>
    <w:p>
      <w:pPr>
        <w:tabs>
          <w:tab w:val="left" w:pos="1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având în vedere necesitatea instituirii unui regim sancționator în cazul nerespectării obligațiilor stabilite în sarcina agențiilor de plasare a forței de muncă, precum și stabilirea instituțiilor abilitate pentru constatarea și sancționarea acestor nerespectări,</w:t>
      </w:r>
    </w:p>
    <w:p>
      <w:pPr>
        <w:tabs>
          <w:tab w:val="left" w:pos="180"/>
        </w:tabs>
        <w:spacing w:after="0" w:line="240" w:lineRule="auto"/>
        <w:jc w:val="both"/>
        <w:rPr>
          <w:rFonts w:ascii="Times New Roman" w:eastAsia="Times New Roman" w:hAnsi="Times New Roman" w:cs="Times New Roman"/>
          <w:sz w:val="28"/>
          <w:szCs w:val="28"/>
        </w:rPr>
      </w:pPr>
    </w:p>
    <w:p>
      <w:pPr>
        <w:tabs>
          <w:tab w:val="left" w:pos="1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în scopul creării unor mecanisme care să permită exercitarea de către autoritățile române a unui control asupra agențiilor de plasare a străinilor, cât și a străinilor pe teritoriul României, în contextul gestionării fenomenului migrației</w:t>
      </w:r>
    </w:p>
    <w:p>
      <w:pPr>
        <w:tabs>
          <w:tab w:val="left" w:pos="284"/>
        </w:tabs>
        <w:spacing w:after="0" w:line="240" w:lineRule="auto"/>
        <w:jc w:val="both"/>
        <w:rPr>
          <w:rFonts w:ascii="Times New Roman" w:eastAsia="Times New Roman" w:hAnsi="Times New Roman" w:cs="Times New Roman"/>
          <w:sz w:val="28"/>
          <w:szCs w:val="28"/>
        </w:rPr>
      </w:pPr>
    </w:p>
    <w:p>
      <w:pP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în considerarea faptului că de la data aplicării în totalitate de către România a dispozițiilor acquis-ului Schengen, în temeiul deciziei Consiliului emise în acest sens, s-a conturat necesitatea unor modificări și completări asupra Ordonanței de urgență a Guvernului nr.194/2002 privind regimul străinilor în România, republicată, cu modificările și completările ulterioare, </w:t>
      </w:r>
    </w:p>
    <w:p>
      <w:pPr>
        <w:tabs>
          <w:tab w:val="left" w:pos="284"/>
        </w:tabs>
        <w:spacing w:after="0" w:line="240" w:lineRule="auto"/>
        <w:jc w:val="both"/>
        <w:rPr>
          <w:rFonts w:ascii="Times New Roman" w:eastAsia="Times New Roman" w:hAnsi="Times New Roman" w:cs="Times New Roman"/>
          <w:sz w:val="28"/>
          <w:szCs w:val="28"/>
        </w:rPr>
      </w:pP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deoarece toate aspectele prezentate reprezintă o stare de fapt obiectivă și independentă iar elementele vizează interesul public și constituie o situație extraordinară care necesită adoptarea unor măsuri imediate, impunându-se adoptarea în procedură de urgență a actului normativ care să permită aplicarea măsurilor identificate,</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în temeiul art. 115 alin. (4) din Constituția României, republicată,</w:t>
      </w:r>
    </w:p>
    <w:p>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color w:val="000000"/>
          <w:sz w:val="28"/>
          <w:szCs w:val="28"/>
        </w:rPr>
      </w:pPr>
    </w:p>
    <w:p>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Guvernul României adoptă prezenta ordonanță de urgență:</w:t>
      </w:r>
    </w:p>
    <w:p>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color w:val="000000"/>
          <w:sz w:val="28"/>
          <w:szCs w:val="28"/>
        </w:rPr>
      </w:pPr>
    </w:p>
    <w:p>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color w:val="000000"/>
          <w:sz w:val="28"/>
          <w:szCs w:val="28"/>
        </w:rPr>
      </w:pPr>
    </w:p>
    <w:p>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color w:val="000000"/>
          <w:sz w:val="28"/>
          <w:szCs w:val="28"/>
        </w:rPr>
      </w:pPr>
    </w:p>
    <w:p>
      <w:pPr>
        <w:pBdr>
          <w:top w:val="nil"/>
          <w:left w:val="nil"/>
          <w:bottom w:val="nil"/>
          <w:right w:val="nil"/>
          <w:between w:val="nil"/>
        </w:pBdr>
        <w:tabs>
          <w:tab w:val="left" w:pos="284"/>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TITLUL I - Autorizarea și funcționarea agențiilor de plasare a străinilor pe piața muncii din România</w:t>
      </w:r>
    </w:p>
    <w:p>
      <w:pPr>
        <w:pBdr>
          <w:top w:val="nil"/>
          <w:left w:val="nil"/>
          <w:bottom w:val="nil"/>
          <w:right w:val="nil"/>
          <w:between w:val="nil"/>
        </w:pBdr>
        <w:tabs>
          <w:tab w:val="left" w:pos="284"/>
        </w:tabs>
        <w:spacing w:after="0" w:line="240" w:lineRule="auto"/>
        <w:jc w:val="center"/>
        <w:rPr>
          <w:rFonts w:ascii="Times New Roman" w:eastAsia="Times New Roman" w:hAnsi="Times New Roman" w:cs="Times New Roman"/>
          <w:b/>
          <w:color w:val="000000"/>
          <w:sz w:val="28"/>
          <w:szCs w:val="28"/>
        </w:rPr>
      </w:pPr>
    </w:p>
    <w:p>
      <w:pPr>
        <w:pBdr>
          <w:top w:val="nil"/>
          <w:left w:val="nil"/>
          <w:bottom w:val="nil"/>
          <w:right w:val="nil"/>
          <w:between w:val="nil"/>
        </w:pBdr>
        <w:tabs>
          <w:tab w:val="left" w:pos="284"/>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Capitolul I</w:t>
      </w:r>
    </w:p>
    <w:p>
      <w:pPr>
        <w:pBdr>
          <w:top w:val="nil"/>
          <w:left w:val="nil"/>
          <w:bottom w:val="nil"/>
          <w:right w:val="nil"/>
          <w:between w:val="nil"/>
        </w:pBdr>
        <w:tabs>
          <w:tab w:val="left" w:pos="284"/>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Dispoziții generale</w:t>
      </w:r>
    </w:p>
    <w:p>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b/>
          <w:color w:val="000000"/>
          <w:sz w:val="28"/>
          <w:szCs w:val="28"/>
        </w:rPr>
      </w:pPr>
    </w:p>
    <w:p>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Art. 1 </w:t>
      </w:r>
    </w:p>
    <w:p>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Prezenta ordonanță de urgență reglementează procedura de autorizare a agențiilor de plasare a străinilor pe piața muncii din România, respectiv de suspendare, anulare și retragere a autorizației, condițiile de funcționare, supraveghere și control ale activității acestora, precum și condițiile de înregistrare a angajatorilor care încadrează în muncă străini pe teritoriul României. </w:t>
      </w:r>
    </w:p>
    <w:p>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În scopul protejării intereselor lucrătorilor români și cei ai statelor membre ale Uniunii Europene, Spațiului Economic European și ai Confederației Elvețiene, la propunerea Ministerului Muncii, Familiei, Tineretului și Solidarității Sociale se aprobă prin hotărâre a Guvernului „</w:t>
      </w:r>
      <w:r>
        <w:rPr>
          <w:rFonts w:ascii="Times New Roman" w:eastAsia="Times New Roman" w:hAnsi="Times New Roman" w:cs="Times New Roman"/>
          <w:i/>
          <w:color w:val="000000"/>
          <w:sz w:val="28"/>
          <w:szCs w:val="28"/>
        </w:rPr>
        <w:t>Lista ocupațiilor deficitare</w:t>
      </w:r>
      <w:r>
        <w:rPr>
          <w:rFonts w:ascii="Times New Roman" w:eastAsia="Times New Roman" w:hAnsi="Times New Roman" w:cs="Times New Roman"/>
          <w:color w:val="000000"/>
          <w:sz w:val="28"/>
          <w:szCs w:val="28"/>
        </w:rPr>
        <w:t>”.</w:t>
      </w:r>
    </w:p>
    <w:p>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w:t>
      </w:r>
      <w:r>
        <w:rPr>
          <w:rFonts w:ascii="Times New Roman" w:eastAsia="Times New Roman" w:hAnsi="Times New Roman" w:cs="Times New Roman"/>
          <w:i/>
          <w:color w:val="000000"/>
          <w:sz w:val="28"/>
          <w:szCs w:val="28"/>
        </w:rPr>
        <w:t>Lista ocupațiilor deficitare</w:t>
      </w:r>
      <w:r>
        <w:rPr>
          <w:rFonts w:ascii="Times New Roman" w:eastAsia="Times New Roman" w:hAnsi="Times New Roman" w:cs="Times New Roman"/>
          <w:color w:val="000000"/>
          <w:sz w:val="28"/>
          <w:szCs w:val="28"/>
        </w:rPr>
        <w:t xml:space="preserve">” se actualizează, semestrial, pe baza informațiilor furnizate de către Agenția Națională pentru Ocuparea Forței de Muncă și Institutul Național de Statistică și în urma consultărilor cu partenerii sociali. </w:t>
      </w:r>
    </w:p>
    <w:p>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Hotărârea Guvernului prevăzută alin.(2) se aprobă în termen de 30 de zile de la data intrării în vigoare a prezentei ordonanțe de urgență.</w:t>
      </w:r>
    </w:p>
    <w:p>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color w:val="000000"/>
          <w:sz w:val="28"/>
          <w:szCs w:val="28"/>
        </w:rPr>
      </w:pPr>
      <w:bookmarkStart w:id="1" w:name="_f20o2ddg34rp" w:colFirst="0" w:colLast="0"/>
      <w:bookmarkEnd w:id="1"/>
      <w:r>
        <w:rPr>
          <w:rFonts w:ascii="Times New Roman" w:eastAsia="Times New Roman" w:hAnsi="Times New Roman" w:cs="Times New Roman"/>
          <w:color w:val="000000"/>
          <w:sz w:val="28"/>
          <w:szCs w:val="28"/>
        </w:rPr>
        <w:t>(5) Serviciile specializate de plasare a străinilor pe piața muncii din România constau în informarea, consilierea și medierea străinilor în vederea încadrării în muncă pe un loc de muncă declarat vacant la Agenția Națională pentru Ocuparea Forței de Muncă într-una din ocupațiile prevăzute în lista menționată la alin. (2).</w:t>
      </w:r>
    </w:p>
    <w:p>
      <w:pPr>
        <w:spacing w:after="0" w:line="240" w:lineRule="auto"/>
        <w:jc w:val="both"/>
        <w:rPr>
          <w:rFonts w:ascii="Times New Roman" w:eastAsia="Times New Roman" w:hAnsi="Times New Roman" w:cs="Times New Roman"/>
          <w:color w:val="000000"/>
          <w:sz w:val="28"/>
          <w:szCs w:val="28"/>
        </w:rPr>
      </w:pPr>
      <w:bookmarkStart w:id="2" w:name="_dra3eg4tmks5" w:colFirst="0" w:colLast="0"/>
      <w:bookmarkEnd w:id="2"/>
      <w:r>
        <w:rPr>
          <w:rFonts w:ascii="Times New Roman" w:eastAsia="Times New Roman" w:hAnsi="Times New Roman" w:cs="Times New Roman"/>
          <w:color w:val="000000"/>
          <w:sz w:val="28"/>
          <w:szCs w:val="28"/>
        </w:rPr>
        <w:t xml:space="preserve">(6) La propunerea Ministerului Muncii, Familiei, Tineretului și Solidarității Sociale, în concordanță cu politica privind migrația forței de muncă și luând în considerare situația pieței muncii din România, anual, prin hotărâre a Guvernului se stabilește contingentul de lucrători străini nou-admiși pe piața muncii din România. Ministerul Afacerilor Externe și Inspectoratul General pentru Imigrări, după caz, transmit, în format electronic, semestrial, Ministerului Muncii, Familiei, Tineretului și Solidarității Sociale situația statistică a vizelor de lungă ședere pentru angajare în muncă, respectiv a permiselor unice și a permiselor de ședere care conferă și drept de muncă. </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În situația în care numărul vizelor de lungă ședere pentru angajare în muncă tip D/AM2, prevăzute la art. 27</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din Ordonanța de urgență a Guvernului nr. 194/2002 privind regimul străinilor în România, republicată, cu modificările și completările ulterioare, emise în cursul anului a ajuns la limita contingentului de lucrători străini nou-admiși pe piața muncii din România, prevăzut la alin. (6), acesta poate fi suplimentat prin hotărâre a Guvernului, la propunerea Ministerului Muncii, Familiei, Tineretului și Solidarității Sociale.</w:t>
      </w:r>
    </w:p>
    <w:p>
      <w:pPr>
        <w:spacing w:after="0" w:line="240" w:lineRule="auto"/>
        <w:jc w:val="both"/>
        <w:rPr>
          <w:rFonts w:ascii="Times New Roman" w:eastAsia="Times New Roman" w:hAnsi="Times New Roman" w:cs="Times New Roman"/>
          <w:color w:val="000000"/>
          <w:sz w:val="28"/>
          <w:szCs w:val="28"/>
        </w:rPr>
      </w:pPr>
    </w:p>
    <w:p>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Art. 2</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Prezenta ordonanță de urgență utilizează termeni și expresii având semnificația prevăzută în cuprinsul Ordonanței de urgență a Guvernului nr. 194/2002, republicată, </w:t>
      </w:r>
      <w:r>
        <w:rPr>
          <w:rFonts w:ascii="Times New Roman" w:eastAsia="Times New Roman" w:hAnsi="Times New Roman" w:cs="Times New Roman"/>
          <w:color w:val="000000"/>
          <w:sz w:val="28"/>
          <w:szCs w:val="28"/>
        </w:rPr>
        <w:lastRenderedPageBreak/>
        <w:t>cu modificările și completările ulterioare, precum și în cuprinsul Legii nr. 53/2003 – Codul muncii, republicată, cu modificările și completările ulterioare.</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În sensul prezentei ordonanțe de urgență, termenii și expresiile de mai jos au următoarele semnificații:</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w:t>
      </w:r>
      <w:r>
        <w:rPr>
          <w:rFonts w:ascii="Times New Roman" w:eastAsia="Times New Roman" w:hAnsi="Times New Roman" w:cs="Times New Roman"/>
          <w:b/>
          <w:color w:val="000000"/>
          <w:sz w:val="28"/>
          <w:szCs w:val="28"/>
        </w:rPr>
        <w:t>servicii specializate de plasare a străinilor</w:t>
      </w:r>
      <w:r>
        <w:rPr>
          <w:rFonts w:ascii="Times New Roman" w:eastAsia="Times New Roman" w:hAnsi="Times New Roman" w:cs="Times New Roman"/>
          <w:color w:val="000000"/>
          <w:sz w:val="28"/>
          <w:szCs w:val="28"/>
        </w:rPr>
        <w:t xml:space="preserve"> pe piața muncii din România, denumite în continuare </w:t>
      </w:r>
      <w:r>
        <w:rPr>
          <w:rFonts w:ascii="Times New Roman" w:eastAsia="Times New Roman" w:hAnsi="Times New Roman" w:cs="Times New Roman"/>
          <w:b/>
          <w:color w:val="000000"/>
          <w:sz w:val="28"/>
          <w:szCs w:val="28"/>
        </w:rPr>
        <w:t>servicii de plasare a străinilor</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reprezintă</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activitățile prin care se realizează cumulativ următoarele:</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 constituirea unei baze de date privind ofertele f</w:t>
      </w:r>
      <w:r>
        <w:rPr>
          <w:rFonts w:ascii="Times New Roman" w:eastAsia="Times New Roman" w:hAnsi="Times New Roman" w:cs="Times New Roman"/>
          <w:sz w:val="28"/>
          <w:szCs w:val="28"/>
        </w:rPr>
        <w:t>erme de locuri de muncă ale angajatorilor</w:t>
      </w:r>
      <w:r>
        <w:rPr>
          <w:rFonts w:ascii="Times New Roman" w:eastAsia="Times New Roman" w:hAnsi="Times New Roman" w:cs="Times New Roman"/>
          <w:color w:val="000000"/>
          <w:sz w:val="28"/>
          <w:szCs w:val="28"/>
        </w:rPr>
        <w:t xml:space="preserve"> din România;</w:t>
      </w:r>
    </w:p>
    <w:p>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constituirea unei baze de date privind străinii mediați;</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preselecția sau, după caz, selecția străinilor, corespunzător cerințelor locurilor de muncă oferite și în concordanță cu pregătirea, aptitudinile și interesele acestora, testarea aptitudinilor, întocmirea și gestionarea dosarului de personal și a documentației necesare;</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întreprinderea demersurilor în vederea punerii în legătură a străinilor cu angajatorii din România în vederea stabilirii unui raport de muncă;</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oferirea de informații privind intrarea și reglementarea șederii pe teritoriul României într-o limbă pe care străinul o înțelege;</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oferirea de informații preventive privind traficul de persoane, într-o limbă pe care străinul o înțelege;</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întreprinderea demersurilor în vederea completării cererilor unice pentru străinii mediați, în condițiile prevăzute de Ordonanța de urgență a Guvernului nr.194/2002, republicată, cu modificările și completările ulterioare.</w:t>
      </w:r>
    </w:p>
    <w:p>
      <w:pPr>
        <w:spacing w:after="0" w:line="240" w:lineRule="auto"/>
        <w:jc w:val="both"/>
        <w:rPr>
          <w:rFonts w:ascii="Times New Roman" w:eastAsia="Times New Roman" w:hAnsi="Times New Roman" w:cs="Times New Roman"/>
          <w:sz w:val="28"/>
          <w:szCs w:val="28"/>
        </w:rPr>
      </w:pPr>
      <w:bookmarkStart w:id="3" w:name="_400oxv3b5isr" w:colFirst="0" w:colLast="0"/>
      <w:bookmarkEnd w:id="3"/>
      <w:r>
        <w:rPr>
          <w:rFonts w:ascii="Times New Roman" w:eastAsia="Times New Roman" w:hAnsi="Times New Roman" w:cs="Times New Roman"/>
          <w:sz w:val="28"/>
          <w:szCs w:val="28"/>
        </w:rPr>
        <w:t xml:space="preserve">b) </w:t>
      </w:r>
      <w:r>
        <w:rPr>
          <w:rFonts w:ascii="Times New Roman" w:eastAsia="Times New Roman" w:hAnsi="Times New Roman" w:cs="Times New Roman"/>
          <w:b/>
          <w:sz w:val="28"/>
          <w:szCs w:val="28"/>
        </w:rPr>
        <w:t>agenția de plasare a străinilor</w:t>
      </w:r>
      <w:r>
        <w:rPr>
          <w:rFonts w:ascii="Times New Roman" w:eastAsia="Times New Roman" w:hAnsi="Times New Roman" w:cs="Times New Roman"/>
          <w:sz w:val="28"/>
          <w:szCs w:val="28"/>
        </w:rPr>
        <w:t xml:space="preserve"> reprezintă una din următoarele persoane juridice:</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persoana juridică constituită exclusiv în temeiul Legii societăților nr. 31/1990, republicată, cu modificările şi completările ulterioare, inclusiv filialele societăților comerciale străine, înființate în România potrivit art. 42 și 44 din Legea nr. 31/1990, republicată, cu modificările și completările ulterioare, care are ca obiect de activitate "</w:t>
      </w:r>
      <w:r>
        <w:rPr>
          <w:rFonts w:ascii="Times New Roman" w:eastAsia="Times New Roman" w:hAnsi="Times New Roman" w:cs="Times New Roman"/>
          <w:i/>
          <w:sz w:val="28"/>
          <w:szCs w:val="28"/>
        </w:rPr>
        <w:t>Activități ale agențiilor de plasare a forței de muncă</w:t>
      </w:r>
      <w:r>
        <w:rPr>
          <w:rFonts w:ascii="Times New Roman" w:eastAsia="Times New Roman" w:hAnsi="Times New Roman" w:cs="Times New Roman"/>
          <w:sz w:val="28"/>
          <w:szCs w:val="28"/>
        </w:rPr>
        <w:t>" cod CAEN – 7810;</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(ii) persoana juridică stabilită pe teritoriul unui alt stat membru al Uniunii Europene, al Spațiului Economic European sau al Confederației Elvețiene, care are ca obiect de activitate "</w:t>
      </w:r>
      <w:r>
        <w:rPr>
          <w:rFonts w:ascii="Times New Roman" w:eastAsia="Times New Roman" w:hAnsi="Times New Roman" w:cs="Times New Roman"/>
          <w:i/>
          <w:sz w:val="28"/>
          <w:szCs w:val="28"/>
        </w:rPr>
        <w:t>Activități ale agențiilor de plasare a forței de muncă</w:t>
      </w:r>
      <w:r>
        <w:rPr>
          <w:rFonts w:ascii="Times New Roman" w:eastAsia="Times New Roman" w:hAnsi="Times New Roman" w:cs="Times New Roman"/>
          <w:sz w:val="28"/>
          <w:szCs w:val="28"/>
        </w:rPr>
        <w:t>" cod CAEN – 7810 sau echivalent;</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w:t>
      </w:r>
      <w:r>
        <w:rPr>
          <w:rFonts w:ascii="Times New Roman" w:eastAsia="Times New Roman" w:hAnsi="Times New Roman" w:cs="Times New Roman"/>
          <w:b/>
          <w:color w:val="000000"/>
          <w:sz w:val="28"/>
          <w:szCs w:val="28"/>
        </w:rPr>
        <w:t>medierea</w:t>
      </w:r>
      <w:r>
        <w:rPr>
          <w:rFonts w:ascii="Times New Roman" w:eastAsia="Times New Roman" w:hAnsi="Times New Roman" w:cs="Times New Roman"/>
          <w:color w:val="000000"/>
          <w:sz w:val="28"/>
          <w:szCs w:val="28"/>
        </w:rPr>
        <w:t xml:space="preserve"> reprezintă activitatea prin care se realizează punerea în legătură a angajatorului cu străinul care se află în căutarea unui loc de muncă, în vederea stabilirii unui raport de muncă, în conformitate cu legislația aplicabilă, contractele colective de muncă aplicabile, practicile naționale și jurisprudența Curții de Justiție a Uniunii Europene;</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b/>
          <w:color w:val="000000"/>
          <w:sz w:val="28"/>
          <w:szCs w:val="28"/>
        </w:rPr>
        <w:t>contractul de mediere</w:t>
      </w:r>
      <w:r>
        <w:rPr>
          <w:rFonts w:ascii="Times New Roman" w:eastAsia="Times New Roman" w:hAnsi="Times New Roman" w:cs="Times New Roman"/>
          <w:color w:val="000000"/>
          <w:sz w:val="28"/>
          <w:szCs w:val="28"/>
        </w:rPr>
        <w:t xml:space="preserve"> reprezintă contractul încheiat în formă scrisă între agenția de plasare a străinilor și străin, prin care se stabilesc drepturile și obligațiile părților în legătură cu activitatea de mediere.</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 </w:t>
      </w:r>
      <w:r>
        <w:rPr>
          <w:rFonts w:ascii="Times New Roman" w:eastAsia="Times New Roman" w:hAnsi="Times New Roman" w:cs="Times New Roman"/>
          <w:b/>
          <w:color w:val="000000"/>
          <w:sz w:val="28"/>
          <w:szCs w:val="28"/>
        </w:rPr>
        <w:t>contractul de prestări servicii</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reprezintă contractul </w:t>
      </w:r>
      <w:r>
        <w:rPr>
          <w:rFonts w:ascii="Times New Roman" w:eastAsia="Times New Roman" w:hAnsi="Times New Roman" w:cs="Times New Roman"/>
          <w:color w:val="000000"/>
          <w:sz w:val="28"/>
          <w:szCs w:val="28"/>
        </w:rPr>
        <w:t xml:space="preserve">încheiat în formă scrisă între </w:t>
      </w:r>
      <w:r>
        <w:rPr>
          <w:rFonts w:ascii="Times New Roman" w:eastAsia="Times New Roman" w:hAnsi="Times New Roman" w:cs="Times New Roman"/>
          <w:sz w:val="28"/>
          <w:szCs w:val="28"/>
        </w:rPr>
        <w:t xml:space="preserve">agenția de plasare a străinilor și angajator </w:t>
      </w:r>
      <w:r>
        <w:rPr>
          <w:rFonts w:ascii="Times New Roman" w:eastAsia="Times New Roman" w:hAnsi="Times New Roman" w:cs="Times New Roman"/>
          <w:color w:val="000000"/>
          <w:sz w:val="28"/>
          <w:szCs w:val="28"/>
        </w:rPr>
        <w:t>prin care se stabilesc drepturile și obligațiile părților și include oferta fermă de locuri de muncă</w:t>
      </w:r>
      <w:r>
        <w:rPr>
          <w:rFonts w:ascii="Times New Roman" w:eastAsia="Times New Roman" w:hAnsi="Times New Roman" w:cs="Times New Roman"/>
          <w:sz w:val="28"/>
          <w:szCs w:val="28"/>
        </w:rPr>
        <w:t>.</w:t>
      </w:r>
    </w:p>
    <w:p>
      <w:pPr>
        <w:spacing w:after="0" w:line="240" w:lineRule="auto"/>
        <w:jc w:val="both"/>
        <w:rPr>
          <w:rFonts w:ascii="Times New Roman" w:eastAsia="Times New Roman" w:hAnsi="Times New Roman" w:cs="Times New Roman"/>
          <w:b/>
          <w:color w:val="EE0000"/>
          <w:sz w:val="28"/>
          <w:szCs w:val="28"/>
        </w:rPr>
      </w:pPr>
    </w:p>
    <w:p>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CAPITOLUL II</w:t>
      </w:r>
    </w:p>
    <w:p>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Activitatea și obligațiile agențiilor de plasare a străinilor</w:t>
      </w:r>
    </w:p>
    <w:p>
      <w:pPr>
        <w:spacing w:after="0" w:line="240" w:lineRule="auto"/>
        <w:jc w:val="both"/>
        <w:rPr>
          <w:rFonts w:ascii="Times New Roman" w:eastAsia="Times New Roman" w:hAnsi="Times New Roman" w:cs="Times New Roman"/>
          <w:b/>
          <w:color w:val="000000"/>
          <w:sz w:val="28"/>
          <w:szCs w:val="28"/>
        </w:rPr>
      </w:pPr>
    </w:p>
    <w:p>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Art. 3</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În vederea desfășurării activității, agențiile de plasare a străinilor se supun autorizării de către Agenția Națională pentru Ocuparea Forței de Muncă, în condițiile prevăzute de prezenta ordonanță de urgență.</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 Agențiile de plasare a străinilor desfășoară activități de medierea străinilor exclusiv pentru ocupațiile cuprinse în </w:t>
      </w:r>
      <w:r>
        <w:rPr>
          <w:rFonts w:ascii="Times New Roman" w:eastAsia="Times New Roman" w:hAnsi="Times New Roman" w:cs="Times New Roman"/>
          <w:sz w:val="28"/>
          <w:szCs w:val="28"/>
        </w:rPr>
        <w:t>„</w:t>
      </w:r>
      <w:r>
        <w:rPr>
          <w:rFonts w:ascii="Times New Roman" w:eastAsia="Times New Roman" w:hAnsi="Times New Roman" w:cs="Times New Roman"/>
          <w:i/>
          <w:color w:val="000000"/>
          <w:sz w:val="28"/>
          <w:szCs w:val="28"/>
        </w:rPr>
        <w:t>Lista ocupațiilor deficitare</w:t>
      </w:r>
      <w:r>
        <w:rPr>
          <w:rFonts w:ascii="Times New Roman" w:eastAsia="Times New Roman" w:hAnsi="Times New Roman" w:cs="Times New Roman"/>
          <w:color w:val="000000"/>
          <w:sz w:val="28"/>
          <w:szCs w:val="28"/>
        </w:rPr>
        <w:t xml:space="preserve">” prevăzută la art.1 alin.(2) și în baza </w:t>
      </w:r>
      <w:r>
        <w:rPr>
          <w:rFonts w:ascii="Times New Roman" w:eastAsia="Times New Roman" w:hAnsi="Times New Roman" w:cs="Times New Roman"/>
          <w:sz w:val="28"/>
          <w:szCs w:val="28"/>
        </w:rPr>
        <w:t>ofertelor ferme de locuri de muncă depuse de către angajatori.</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Angajatorii beneficiari ai contractelor de prestări servicii desfășoară activitate de minimum un an în </w:t>
      </w:r>
      <w:r>
        <w:rPr>
          <w:rFonts w:ascii="Times New Roman" w:eastAsia="Times New Roman" w:hAnsi="Times New Roman" w:cs="Times New Roman"/>
          <w:sz w:val="28"/>
          <w:szCs w:val="28"/>
        </w:rPr>
        <w:t>domenii de activitate compatibile cu ocupațiile deficitare cuprinse în ”</w:t>
      </w:r>
      <w:r>
        <w:rPr>
          <w:rFonts w:ascii="Times New Roman" w:eastAsia="Times New Roman" w:hAnsi="Times New Roman" w:cs="Times New Roman"/>
          <w:i/>
          <w:sz w:val="28"/>
          <w:szCs w:val="28"/>
        </w:rPr>
        <w:t>Lista ocupațiilor deficitare</w:t>
      </w:r>
      <w:r>
        <w:rPr>
          <w:rFonts w:ascii="Times New Roman" w:eastAsia="Times New Roman" w:hAnsi="Times New Roman" w:cs="Times New Roman"/>
          <w:sz w:val="28"/>
          <w:szCs w:val="28"/>
        </w:rPr>
        <w:t xml:space="preserve">” la art.1 alin. (2) </w:t>
      </w:r>
      <w:r>
        <w:rPr>
          <w:rFonts w:ascii="Times New Roman" w:eastAsia="Times New Roman" w:hAnsi="Times New Roman" w:cs="Times New Roman"/>
          <w:color w:val="000000"/>
          <w:sz w:val="28"/>
          <w:szCs w:val="28"/>
        </w:rPr>
        <w:t>și sunt înregistrați în „</w:t>
      </w:r>
      <w:r>
        <w:rPr>
          <w:rFonts w:ascii="Times New Roman" w:eastAsia="Times New Roman" w:hAnsi="Times New Roman" w:cs="Times New Roman"/>
          <w:i/>
          <w:color w:val="000000"/>
          <w:sz w:val="28"/>
          <w:szCs w:val="28"/>
        </w:rPr>
        <w:t>Registrul angajatorilor străinilor – R.A.S.</w:t>
      </w:r>
      <w:r>
        <w:rPr>
          <w:rFonts w:ascii="Times New Roman" w:eastAsia="Times New Roman" w:hAnsi="Times New Roman" w:cs="Times New Roman"/>
          <w:color w:val="000000"/>
          <w:sz w:val="28"/>
          <w:szCs w:val="28"/>
        </w:rPr>
        <w:t>” prevăzut la art. 29.</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(4) </w:t>
      </w:r>
      <w:r>
        <w:rPr>
          <w:rFonts w:ascii="Times New Roman" w:eastAsia="Times New Roman" w:hAnsi="Times New Roman" w:cs="Times New Roman"/>
          <w:sz w:val="28"/>
          <w:szCs w:val="28"/>
        </w:rPr>
        <w:t xml:space="preserve">Contravaloarea serviciilor de plasare a străinilor este percepută de către agenția de plasare a străinilor doar de la angajator, în temeiul contractului de prestări servicii încheiat între aceștia. </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Este interzisă orice activitate de punere în legătură a unui angajator din România cu un străin care se află în căutarea unui loc de muncă, dacă această activitate nu are ca scop exclusiv stabilirea unui raport de muncă.</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Agențiilor de plasare le este interzis să perceapă de la străinii mediați comisioane, tarife sau taxe ori să solicite străinilor mediați constituirea de garanții sau depozite în vederea asigurării îndeplinirii obligațiilor asumate de aceștia prin contractul de mediere.</w:t>
      </w:r>
    </w:p>
    <w:p>
      <w:pPr>
        <w:spacing w:after="0" w:line="240" w:lineRule="auto"/>
        <w:jc w:val="both"/>
        <w:rPr>
          <w:rFonts w:ascii="Times New Roman" w:eastAsia="Times New Roman" w:hAnsi="Times New Roman" w:cs="Times New Roman"/>
          <w:b/>
          <w:color w:val="000000"/>
          <w:sz w:val="28"/>
          <w:szCs w:val="28"/>
        </w:rPr>
      </w:pPr>
    </w:p>
    <w:p>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Art. 4</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Agențiile de plasare a străinilor au obligația să prelucreze datele cu caracter personal cu respectarea prevederilor Regulamentului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 și a legislației de punere în aplicare a acestuia.</w:t>
      </w:r>
    </w:p>
    <w:p>
      <w:pPr>
        <w:spacing w:after="0" w:line="240" w:lineRule="auto"/>
        <w:jc w:val="both"/>
        <w:rPr>
          <w:rFonts w:ascii="Times New Roman" w:eastAsia="Times New Roman" w:hAnsi="Times New Roman" w:cs="Times New Roman"/>
          <w:color w:val="000000"/>
          <w:sz w:val="28"/>
          <w:szCs w:val="28"/>
        </w:rPr>
      </w:pPr>
    </w:p>
    <w:p>
      <w:pPr>
        <w:spacing w:after="0" w:line="240" w:lineRule="auto"/>
        <w:jc w:val="both"/>
        <w:rPr>
          <w:rFonts w:ascii="Times New Roman" w:eastAsia="Times New Roman" w:hAnsi="Times New Roman" w:cs="Times New Roman"/>
          <w:b/>
          <w:color w:val="000000"/>
          <w:sz w:val="28"/>
          <w:szCs w:val="28"/>
        </w:rPr>
      </w:pPr>
      <w:bookmarkStart w:id="4" w:name="_xo9c1kncd6y0" w:colFirst="0" w:colLast="0"/>
      <w:bookmarkEnd w:id="4"/>
      <w:r>
        <w:rPr>
          <w:rFonts w:ascii="Times New Roman" w:eastAsia="Times New Roman" w:hAnsi="Times New Roman" w:cs="Times New Roman"/>
          <w:b/>
          <w:color w:val="000000"/>
          <w:sz w:val="28"/>
          <w:szCs w:val="28"/>
        </w:rPr>
        <w:t>Art. 5</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Pentru a fi autorizate să desfășoare pe teritoriul României activitatea de mediere, respectiv pentru prelungirea valabilității autorizației, agențiile de plasare a străinilor trebuie să îndeplinească, în mod cumulativ, următoarele condiții:</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nu înregistrează obligații la bugetul general consolidat. Obligațiile  pentru care a fost aprobată eșalonarea la plată, în condițiile legii, nu vor fi luate în considerare, sub rezerva prezentării documentelor justificative încheiate cu autoritatea competentă;</w:t>
      </w:r>
    </w:p>
    <w:p>
      <w:pPr>
        <w:spacing w:after="0" w:line="240" w:lineRule="auto"/>
        <w:jc w:val="both"/>
        <w:rPr>
          <w:rFonts w:ascii="Times New Roman" w:eastAsia="Times New Roman" w:hAnsi="Times New Roman" w:cs="Times New Roman"/>
          <w:sz w:val="28"/>
          <w:szCs w:val="28"/>
        </w:rPr>
      </w:pPr>
      <w:bookmarkStart w:id="5" w:name="_7clht348i5th" w:colFirst="0" w:colLast="0"/>
      <w:bookmarkEnd w:id="5"/>
      <w:r>
        <w:rPr>
          <w:rFonts w:ascii="Times New Roman" w:eastAsia="Times New Roman" w:hAnsi="Times New Roman" w:cs="Times New Roman"/>
          <w:sz w:val="28"/>
          <w:szCs w:val="28"/>
        </w:rPr>
        <w:t>b) nu figurează, în ultimele 12 luni anterioare datei formulării cererii de autorizare sau de prelungire a valabilității autorizației, în evidențele cazierului fiscal cu fapte sancționate de reglementările financiare, vamale și nici cu cele care privesc disciplina financiară;</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 în ultimele 12 luni anterioare datei formulării cererii de autorizare sau de prelungire a valabilității autorizației, nu au fost condamnate definitiv pentru una dintre infracțiunile prevăzute la art. 264 alin.(3) sau la art. 265 alin. (1)-(2) din Legea nr. 53/2003, republicată, cu modificările și completările ulterioare, și nici nu au fost condamnate definitiv în străinătate pentru o infracțiune care presupune împiedicarea autorităților competente să verifice aplicarea reglementărilor din domeniul relațiilor de muncă sau din domeniul securității și sănătății în muncă, pentru o infracțiune privind nerespectarea regimului de muncă al minorilor sau pentru o infracțiune privind primirea la muncă a unei persoane cu ședere ilegală care este victimă a traficului de persoane;</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nu au fost condamnate definitiv pentru o infracțiune săvârșită cu intenție prevăzută de Legea nr. 286/2009 privind Codul penal, cu modificările și completările ulterioare și nici nu au fost condamnate definitiv în străinătate pentru o faptă care ar fi constituit, în cazul în care ar fi fost săvârșită pe teritoriul României, o infracțiune săvârșită cu intenție prevăzută de Legea nr. 286/2009 privind Codul penal, cu modificările și completările ulterioare;</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reprezentanții legali, precum și administratorii, asociații sau acționarii acestora sunt cetățeni români, cetățeni ai unui alt stat membru al Uniunii Europene, ai unui stat parte la Acordul privind Spațiul Economic European sau ai Confederației Elvețiene;</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 reprezentanții legali ai acestora, precum și administratorii, asociații sau acționarii acestora nu au fost condamnați definitiv pentru una dintre infracțiunile prevăzute la art. 264 alin.(3) sau la art. 265 alin.(1)-(2) din Legea nr. 53/2003, republicată, cu modificările și completările ulterioare, sau pentru o infracțiune săvârșită cu intenție prevăzută de Legea nr. 286/2009, cu modificările și completările ulterioare, nu au fost condamnați definitiv în străinătate pentru o infracțiune care presupune împiedicarea autorităților competente să verifice aplicarea reglementărilor din domeniul relațiilor de muncă sau din domeniul securității și sănătății în muncă, pentru o infracțiune privind nerespectarea regimului de muncă al minorilor, pentru o infracțiune privind primirea la muncă a unei persoane cu ședere ilegală care este victimă a traficului de persoane sau pentru o faptă care ar fi constituit, în cazul în care ar fi fost săvârșită pe teritoriul României, o infracțiune săvârșită cu intenție prevăzută de Legea nr. 286/2009, cu modificările și completările ulterioare, și nici nu sunt înscriși în Registrul național automatizat cu privire la persoanele care au comis infracțiuni sexuale, de exploatare a unor persoane sau asupra minorilor;</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reprezentanții legali, precum și administratorii, asociații sau acționarii acestora nu sunt semnalați cu implicare în activități care constituie amenințări la adresa securității naționale, conform Legii nr. 51/1991 privind securitatea națională a României, republicată, cu modificările și completările ulterioare;</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 fac dovada identității beneficiarilor reali, astfel cum sunt definiți la art. 4 al Legii nr. 129/2019 pentru prevenirea și combaterea spălării banilor și a finanțării terorismului, precum și pentru modificarea și completarea unor acte normative, precum și faptul că aceștia îndeplinesc condițiile prevăzute la lit. f);</w:t>
      </w:r>
    </w:p>
    <w:p>
      <w:pPr>
        <w:tabs>
          <w:tab w:val="left" w:pos="0"/>
        </w:tabs>
        <w:spacing w:after="0" w:line="240" w:lineRule="auto"/>
        <w:jc w:val="both"/>
        <w:rPr>
          <w:rFonts w:ascii="Times New Roman" w:eastAsia="Times New Roman" w:hAnsi="Times New Roman" w:cs="Times New Roman"/>
          <w:sz w:val="28"/>
          <w:szCs w:val="28"/>
        </w:rPr>
      </w:pPr>
      <w:bookmarkStart w:id="6" w:name="_uel2lqe2luk9" w:colFirst="0" w:colLast="0"/>
      <w:bookmarkEnd w:id="6"/>
      <w:r>
        <w:rPr>
          <w:rFonts w:ascii="Times New Roman" w:eastAsia="Times New Roman" w:hAnsi="Times New Roman" w:cs="Times New Roman"/>
          <w:sz w:val="28"/>
          <w:szCs w:val="28"/>
        </w:rPr>
        <w:t xml:space="preserve">i) constituie depozitul financiar pentru </w:t>
      </w:r>
      <w:r>
        <w:rPr>
          <w:rFonts w:ascii="Times New Roman" w:eastAsia="Times New Roman" w:hAnsi="Times New Roman" w:cs="Times New Roman"/>
          <w:color w:val="000000"/>
          <w:sz w:val="28"/>
          <w:szCs w:val="28"/>
        </w:rPr>
        <w:t>un număr de până la 1000 străini</w:t>
      </w:r>
      <w:r>
        <w:rPr>
          <w:rFonts w:ascii="Times New Roman" w:eastAsia="Times New Roman" w:hAnsi="Times New Roman" w:cs="Times New Roman"/>
          <w:sz w:val="28"/>
          <w:szCs w:val="28"/>
        </w:rPr>
        <w:t>, potrivit art. 12</w:t>
      </w:r>
    </w:p>
    <w:p>
      <w:pPr>
        <w:spacing w:after="0" w:line="240" w:lineRule="auto"/>
        <w:jc w:val="both"/>
        <w:rPr>
          <w:rFonts w:ascii="Times New Roman" w:eastAsia="Times New Roman" w:hAnsi="Times New Roman" w:cs="Times New Roman"/>
          <w:color w:val="000000" w:themeColor="text1"/>
          <w:sz w:val="28"/>
          <w:szCs w:val="28"/>
          <w:lang w:val="ro-RO"/>
        </w:rPr>
      </w:pPr>
      <w:r>
        <w:rPr>
          <w:rFonts w:ascii="Times New Roman" w:eastAsia="Times New Roman" w:hAnsi="Times New Roman" w:cs="Times New Roman"/>
          <w:sz w:val="28"/>
          <w:szCs w:val="28"/>
          <w:lang w:val="ro-RO"/>
        </w:rPr>
        <w:lastRenderedPageBreak/>
        <w:t>j)</w:t>
      </w:r>
      <w:r>
        <w:rPr>
          <w:rFonts w:ascii="Times New Roman" w:eastAsia="Times New Roman" w:hAnsi="Times New Roman" w:cs="Times New Roman"/>
          <w:color w:val="0070C0"/>
          <w:sz w:val="28"/>
          <w:szCs w:val="28"/>
          <w:lang w:val="ro-RO"/>
        </w:rPr>
        <w:t xml:space="preserve"> </w:t>
      </w:r>
      <w:r>
        <w:rPr>
          <w:rFonts w:ascii="Times New Roman" w:eastAsia="Times New Roman" w:hAnsi="Times New Roman" w:cs="Times New Roman"/>
          <w:color w:val="000000" w:themeColor="text1"/>
          <w:sz w:val="28"/>
          <w:szCs w:val="28"/>
          <w:lang w:val="ro-RO"/>
        </w:rPr>
        <w:t xml:space="preserve">reprezentanți legali, precum și administratorii, asociații sau acționarii acestora nu au făcut parte în ultimii trei ani, anterior depunerii cererii de autorizare, din structurile de conducere ori din acționariatul unei agenții de plasare a străinilor a cărei autorizație a fost retrasă potrivit art. 19. </w:t>
      </w:r>
    </w:p>
    <w:p>
      <w:p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sz w:val="28"/>
          <w:szCs w:val="28"/>
        </w:rPr>
        <w:t>În cazul în care asociații sau acționarii agențiilor de plasare a străinilor sunt persoane juridice, condițiile prevăzute la alin.(1) lit. f) și g) trebuie îndeplinite de reprezentanții legali, precum și de administratorii, asociații sau acționarii acestora.</w:t>
      </w:r>
    </w:p>
    <w:p>
      <w:pPr>
        <w:tabs>
          <w:tab w:val="left" w:pos="0"/>
        </w:tabs>
        <w:spacing w:after="0" w:line="240" w:lineRule="auto"/>
        <w:jc w:val="both"/>
        <w:rPr>
          <w:rFonts w:ascii="Times New Roman" w:eastAsia="Times New Roman" w:hAnsi="Times New Roman" w:cs="Times New Roman"/>
          <w:sz w:val="28"/>
          <w:szCs w:val="28"/>
        </w:rPr>
      </w:pPr>
      <w:bookmarkStart w:id="7" w:name="_olbclolo1ivc" w:colFirst="0" w:colLast="0"/>
      <w:bookmarkEnd w:id="7"/>
      <w:r>
        <w:rPr>
          <w:rFonts w:ascii="Times New Roman" w:eastAsia="Times New Roman" w:hAnsi="Times New Roman" w:cs="Times New Roman"/>
          <w:sz w:val="28"/>
          <w:szCs w:val="28"/>
        </w:rPr>
        <w:t xml:space="preserve">(3) Certificarea îndeplinirii condițiilor de autorizare, respectiv de prelungire a valabilității autorizației prevăzute la alin.(1) lit. c)-g) și j) se realizează </w:t>
      </w:r>
      <w:r>
        <w:rPr>
          <w:rFonts w:ascii="Times New Roman" w:eastAsia="Times New Roman" w:hAnsi="Times New Roman" w:cs="Times New Roman"/>
          <w:sz w:val="28"/>
          <w:szCs w:val="28"/>
        </w:rPr>
        <w:t xml:space="preserve">de către </w:t>
      </w:r>
      <w:r>
        <w:rPr>
          <w:rFonts w:ascii="Times New Roman" w:eastAsia="Times New Roman" w:hAnsi="Times New Roman" w:cs="Times New Roman"/>
          <w:sz w:val="28"/>
          <w:szCs w:val="28"/>
        </w:rPr>
        <w:t>Agenția</w:t>
      </w:r>
      <w:r>
        <w:rPr>
          <w:rFonts w:ascii="Times New Roman" w:eastAsia="Times New Roman" w:hAnsi="Times New Roman" w:cs="Times New Roman"/>
          <w:sz w:val="28"/>
          <w:szCs w:val="28"/>
        </w:rPr>
        <w:t xml:space="preserve"> Na</w:t>
      </w:r>
      <w:r>
        <w:rPr>
          <w:rFonts w:ascii="Times New Roman" w:eastAsia="Times New Roman" w:hAnsi="Times New Roman" w:cs="Times New Roman"/>
          <w:sz w:val="28"/>
          <w:szCs w:val="28"/>
        </w:rPr>
        <w:t>țională</w:t>
      </w:r>
      <w:r>
        <w:rPr>
          <w:rFonts w:ascii="Times New Roman" w:eastAsia="Times New Roman" w:hAnsi="Times New Roman" w:cs="Times New Roman"/>
          <w:sz w:val="28"/>
          <w:szCs w:val="28"/>
        </w:rPr>
        <w:t xml:space="preserve"> pentru Ocuparea Forței de Muncă</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în baza avizului acordat</w:t>
      </w:r>
      <w:r>
        <w:rPr>
          <w:rFonts w:ascii="Times New Roman" w:eastAsia="Times New Roman" w:hAnsi="Times New Roman" w:cs="Times New Roman"/>
          <w:sz w:val="28"/>
          <w:szCs w:val="28"/>
        </w:rPr>
        <w:t xml:space="preserve"> de către </w:t>
      </w:r>
      <w:r>
        <w:rPr>
          <w:rFonts w:ascii="Times New Roman" w:eastAsia="Times New Roman" w:hAnsi="Times New Roman" w:cs="Times New Roman"/>
          <w:sz w:val="28"/>
          <w:szCs w:val="28"/>
        </w:rPr>
        <w:t>Inspectoratul General pentru Imigrări</w:t>
      </w:r>
      <w:r>
        <w:rPr>
          <w:rFonts w:ascii="Times New Roman" w:eastAsia="Times New Roman" w:hAnsi="Times New Roman" w:cs="Times New Roman"/>
          <w:sz w:val="28"/>
          <w:szCs w:val="28"/>
        </w:rPr>
        <w:t>. Pentru acordarea avizului, Inspectoratul General pentru Imigrări consultă instituțiile din sistemul de apărare, ordine publică și securitate națională.</w:t>
      </w:r>
    </w:p>
    <w:p>
      <w:p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Certificarea îndeplinirii condițiilor de autorizare, respectiv de prelungire a valabilității autorizației prevăzute la alin. (1) lit. a), b) și h)</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se realizează de către Agenția Națională pentru Ocuparea Forței de Muncă</w:t>
      </w:r>
      <w:r>
        <w:rPr>
          <w:rFonts w:ascii="Times New Roman" w:eastAsia="Times New Roman" w:hAnsi="Times New Roman" w:cs="Times New Roman"/>
          <w:sz w:val="28"/>
          <w:szCs w:val="28"/>
        </w:rPr>
        <w:t xml:space="preserve"> în baza avizelor comunicate </w:t>
      </w:r>
      <w:r>
        <w:rPr>
          <w:rFonts w:ascii="Times New Roman" w:eastAsia="Times New Roman" w:hAnsi="Times New Roman" w:cs="Times New Roman"/>
          <w:color w:val="000000"/>
          <w:sz w:val="28"/>
          <w:szCs w:val="28"/>
        </w:rPr>
        <w:t xml:space="preserve">de </w:t>
      </w:r>
      <w:r>
        <w:rPr>
          <w:rFonts w:ascii="Times New Roman" w:eastAsia="Times New Roman" w:hAnsi="Times New Roman" w:cs="Times New Roman"/>
          <w:sz w:val="28"/>
          <w:szCs w:val="28"/>
        </w:rPr>
        <w:t xml:space="preserve">către Ministerul Finanțelor și </w:t>
      </w:r>
      <w:r>
        <w:rPr>
          <w:rFonts w:ascii="Times New Roman" w:eastAsia="Times New Roman" w:hAnsi="Times New Roman" w:cs="Times New Roman"/>
          <w:sz w:val="28"/>
          <w:szCs w:val="28"/>
        </w:rPr>
        <w:t>Oficiul Național de Prevenire și Combatere a Spălării Banilor</w:t>
      </w:r>
      <w:r>
        <w:rPr>
          <w:rFonts w:ascii="Times New Roman" w:eastAsia="Times New Roman" w:hAnsi="Times New Roman" w:cs="Times New Roman"/>
          <w:sz w:val="28"/>
          <w:szCs w:val="28"/>
        </w:rPr>
        <w:t xml:space="preserve">. </w:t>
      </w:r>
    </w:p>
    <w:p>
      <w:pPr>
        <w:spacing w:after="0" w:line="240" w:lineRule="auto"/>
        <w:jc w:val="both"/>
        <w:rPr>
          <w:rFonts w:ascii="Times New Roman" w:eastAsia="Times New Roman" w:hAnsi="Times New Roman" w:cs="Times New Roman"/>
          <w:color w:val="000000"/>
          <w:sz w:val="28"/>
          <w:szCs w:val="28"/>
        </w:rPr>
      </w:pPr>
      <w:bookmarkStart w:id="8" w:name="_cgd2ojjukbxk" w:colFirst="0" w:colLast="0"/>
      <w:bookmarkEnd w:id="8"/>
      <w:r>
        <w:rPr>
          <w:rFonts w:ascii="Times New Roman" w:eastAsia="Times New Roman" w:hAnsi="Times New Roman" w:cs="Times New Roman"/>
          <w:color w:val="000000"/>
          <w:sz w:val="28"/>
          <w:szCs w:val="28"/>
        </w:rPr>
        <w:t>(5) După autorizarea de către Agenția Națională pentru Ocuparea Forței de Muncă, conform prezentei ordonanțe de urgență, agențiile de plasare au obligația de a constitui baze de date proprii care să conțină informații privind străinii în căutarea unui loc de muncă și cererea de forță de muncă din partea angajatorilor.</w:t>
      </w:r>
    </w:p>
    <w:p>
      <w:pPr>
        <w:spacing w:after="0" w:line="240" w:lineRule="auto"/>
        <w:jc w:val="both"/>
        <w:rPr>
          <w:rFonts w:ascii="Times New Roman" w:eastAsia="Times New Roman" w:hAnsi="Times New Roman" w:cs="Times New Roman"/>
          <w:b/>
          <w:color w:val="000000"/>
          <w:sz w:val="28"/>
          <w:szCs w:val="28"/>
        </w:rPr>
      </w:pPr>
    </w:p>
    <w:p>
      <w:pPr>
        <w:spacing w:after="0" w:line="240" w:lineRule="auto"/>
        <w:jc w:val="both"/>
        <w:rPr>
          <w:rFonts w:ascii="Times New Roman" w:eastAsia="Times New Roman" w:hAnsi="Times New Roman" w:cs="Times New Roman"/>
          <w:b/>
          <w:color w:val="000000"/>
          <w:sz w:val="28"/>
          <w:szCs w:val="28"/>
          <w:vertAlign w:val="superscript"/>
        </w:rPr>
      </w:pPr>
      <w:r>
        <w:rPr>
          <w:rFonts w:ascii="Times New Roman" w:eastAsia="Times New Roman" w:hAnsi="Times New Roman" w:cs="Times New Roman"/>
          <w:b/>
          <w:color w:val="000000"/>
          <w:sz w:val="28"/>
          <w:szCs w:val="28"/>
        </w:rPr>
        <w:t>Art. 6</w:t>
      </w:r>
    </w:p>
    <w:p>
      <w:pPr>
        <w:spacing w:after="0" w:line="240" w:lineRule="auto"/>
        <w:jc w:val="both"/>
        <w:rPr>
          <w:rFonts w:ascii="Times New Roman" w:eastAsia="Times New Roman" w:hAnsi="Times New Roman" w:cs="Times New Roman"/>
          <w:b/>
          <w:color w:val="000000"/>
          <w:sz w:val="28"/>
          <w:szCs w:val="28"/>
          <w:vertAlign w:val="superscript"/>
        </w:rPr>
      </w:pPr>
      <w:r>
        <w:rPr>
          <w:rFonts w:ascii="Times New Roman" w:eastAsia="Times New Roman" w:hAnsi="Times New Roman" w:cs="Times New Roman"/>
          <w:sz w:val="28"/>
          <w:szCs w:val="28"/>
        </w:rPr>
        <w:t>(1) Agențiile de plasare a străinilor mediază încheierea de contracte individuale de muncă între angajatori și străini, în limita numărului de străini pentru care au făcut dovada constituirii depozitului financiar, prevăzut la art.12 .</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Pentru încadrarea în limita prevăzută la alin.(1) se iau în calcul exclusiv străinii mediați cărora le-a fost eliberată o viză de lungă ședere pentru angajare în muncă tip D/AM2, prevăzută</w:t>
      </w:r>
      <w:r>
        <w:rPr>
          <w:rFonts w:ascii="Times New Roman" w:eastAsia="Times New Roman" w:hAnsi="Times New Roman" w:cs="Times New Roman"/>
          <w:sz w:val="28"/>
          <w:szCs w:val="28"/>
        </w:rPr>
        <w:t xml:space="preserve"> la art. 27</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din Ordonanța de urgență a Guvernului nr. 194/2002 privind regimul străinilor în România, republicată, cu modificările și completările ulterioare</w:t>
      </w:r>
      <w:r>
        <w:rPr>
          <w:rFonts w:ascii="Times New Roman" w:eastAsia="Times New Roman" w:hAnsi="Times New Roman" w:cs="Times New Roman"/>
          <w:sz w:val="28"/>
          <w:szCs w:val="28"/>
        </w:rPr>
        <w:t xml:space="preserve">.   </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Majorarea numărului de străini pentru care poate fi mediată încheierea de contracte individuale de muncă cu angajatori din România, stabilit la momentul autorizării, se realizează prin majorarea valorii depozitului financiar, potrivit art.12 alin.(2) și transmiterea </w:t>
      </w:r>
      <w:r>
        <w:rPr>
          <w:rFonts w:ascii="Times New Roman" w:eastAsia="Times New Roman" w:hAnsi="Times New Roman" w:cs="Times New Roman"/>
          <w:sz w:val="28"/>
          <w:szCs w:val="28"/>
        </w:rPr>
        <w:t>dovezii în acest sens</w:t>
      </w:r>
      <w:r>
        <w:rPr>
          <w:rFonts w:ascii="Times New Roman" w:eastAsia="Times New Roman" w:hAnsi="Times New Roman" w:cs="Times New Roman"/>
          <w:sz w:val="28"/>
          <w:szCs w:val="28"/>
        </w:rPr>
        <w:t xml:space="preserve"> către </w:t>
      </w:r>
      <w:r>
        <w:rPr>
          <w:rFonts w:ascii="Times New Roman" w:eastAsia="Times New Roman" w:hAnsi="Times New Roman" w:cs="Times New Roman"/>
          <w:color w:val="000000"/>
          <w:sz w:val="28"/>
          <w:szCs w:val="28"/>
        </w:rPr>
        <w:t>Agenția Națională pentru Ocuparea Forței de Muncă</w:t>
      </w:r>
      <w:r>
        <w:rPr>
          <w:rFonts w:ascii="Times New Roman" w:eastAsia="Times New Roman" w:hAnsi="Times New Roman" w:cs="Times New Roman"/>
          <w:sz w:val="28"/>
          <w:szCs w:val="28"/>
        </w:rPr>
        <w:t xml:space="preserve">. </w:t>
      </w:r>
    </w:p>
    <w:p>
      <w:pPr>
        <w:spacing w:after="0" w:line="240" w:lineRule="auto"/>
        <w:jc w:val="both"/>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(4) Persoanele fizice, persoane fizice autorizate sau întreprinderile individuale pot încheia contracte individuale de muncă cu cel mult doi străini.</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Verificarea situației în care se află străinii prevăzuți la alin.(2) se realizează de către Agenția Națională pentru Ocuparea Forței de Muncă.</w:t>
      </w:r>
    </w:p>
    <w:p>
      <w:pPr>
        <w:spacing w:after="0" w:line="240" w:lineRule="auto"/>
        <w:jc w:val="both"/>
        <w:rPr>
          <w:rFonts w:ascii="Times New Roman" w:eastAsia="Times New Roman" w:hAnsi="Times New Roman" w:cs="Times New Roman"/>
          <w:sz w:val="28"/>
          <w:szCs w:val="28"/>
        </w:rPr>
      </w:pPr>
    </w:p>
    <w:p>
      <w:pPr>
        <w:spacing w:after="0" w:line="240" w:lineRule="auto"/>
        <w:jc w:val="both"/>
        <w:rPr>
          <w:rFonts w:ascii="Times New Roman" w:eastAsia="Times New Roman" w:hAnsi="Times New Roman" w:cs="Times New Roman"/>
          <w:b/>
          <w:color w:val="000000"/>
          <w:sz w:val="28"/>
          <w:szCs w:val="28"/>
        </w:rPr>
      </w:pPr>
      <w:bookmarkStart w:id="9" w:name="_4ibytiwrswpw" w:colFirst="0" w:colLast="0"/>
      <w:bookmarkEnd w:id="9"/>
      <w:r>
        <w:rPr>
          <w:rFonts w:ascii="Times New Roman" w:eastAsia="Times New Roman" w:hAnsi="Times New Roman" w:cs="Times New Roman"/>
          <w:b/>
          <w:color w:val="000000"/>
          <w:sz w:val="28"/>
          <w:szCs w:val="28"/>
        </w:rPr>
        <w:t>Art. 7</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În scopul aplicării dispozițiilor prezentei ordonanțe de urgență, Ministerul Afacerilor Interne, dezvoltă și operaționalizează platforma electronică </w:t>
      </w:r>
      <w:r>
        <w:rPr>
          <w:rFonts w:ascii="Times New Roman" w:eastAsia="Times New Roman" w:hAnsi="Times New Roman" w:cs="Times New Roman"/>
          <w:b/>
          <w:sz w:val="28"/>
          <w:szCs w:val="28"/>
        </w:rPr>
        <w:lastRenderedPageBreak/>
        <w:t>WorkinRomania.Gov.ro</w:t>
      </w:r>
      <w:r>
        <w:rPr>
          <w:rFonts w:ascii="Times New Roman" w:eastAsia="Times New Roman" w:hAnsi="Times New Roman" w:cs="Times New Roman"/>
          <w:sz w:val="28"/>
          <w:szCs w:val="28"/>
        </w:rPr>
        <w:t xml:space="preserve"> în cadrul hub.mai.gov, denumită în continuare </w:t>
      </w:r>
      <w:r>
        <w:rPr>
          <w:rFonts w:ascii="Times New Roman" w:eastAsia="Times New Roman" w:hAnsi="Times New Roman" w:cs="Times New Roman"/>
          <w:i/>
          <w:sz w:val="28"/>
          <w:szCs w:val="28"/>
        </w:rPr>
        <w:t>platforma electronică</w:t>
      </w:r>
      <w:r>
        <w:rPr>
          <w:rFonts w:ascii="Times New Roman" w:eastAsia="Times New Roman" w:hAnsi="Times New Roman" w:cs="Times New Roman"/>
          <w:sz w:val="28"/>
          <w:szCs w:val="28"/>
        </w:rPr>
        <w:t xml:space="preserve">. </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Măsurile administrative de organizare, funcționare și utilizare a platformei electronice se stabilesc prin hotărâre a Guvernului, în termen de 30 zile de la data intrării în vigoare a prezentei ordonanțe de urgență, la propunerea Ministerului Muncii, Familiei, Tineretului și Solidarității Sociale, Ministerului Afacerilor Interne și a Ministerului Afacerilor Externe.</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Agenția Națională pentru Ocuparea Forței de Muncă, Ministerul Muncii, Familiei, Tineretului și Solidarității Sociale, Ministerul Afacerilor Interne, Ministerul Afacerilor Externe, Ministerul Finanțelor, Ministerul Justiției precum și alte autorități sau instituții publice utilizează platforma electronică, potrivit competențelor stabilite prin prezenta ordonanță de urgență.</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Prin intermediul platformei electronice se asigură, fără a avea caracter limitativ:</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înregistrarea angajatorilor care încadrează în muncă străini pe teritoriul României și înscrierea în „</w:t>
      </w:r>
      <w:r>
        <w:rPr>
          <w:rFonts w:ascii="Times New Roman" w:eastAsia="Times New Roman" w:hAnsi="Times New Roman" w:cs="Times New Roman"/>
          <w:i/>
          <w:sz w:val="28"/>
          <w:szCs w:val="28"/>
        </w:rPr>
        <w:t>Registrul angajatorilor străinilor –R.A.S.</w:t>
      </w:r>
      <w:r>
        <w:rPr>
          <w:rFonts w:ascii="Times New Roman" w:eastAsia="Times New Roman" w:hAnsi="Times New Roman" w:cs="Times New Roman"/>
          <w:sz w:val="28"/>
          <w:szCs w:val="28"/>
        </w:rPr>
        <w:t xml:space="preserve">”, prevăzut la art. 29 </w:t>
      </w:r>
      <w:r>
        <w:rPr>
          <w:rFonts w:ascii="Times New Roman" w:eastAsia="Times New Roman" w:hAnsi="Times New Roman" w:cs="Times New Roman"/>
          <w:sz w:val="28"/>
          <w:szCs w:val="28"/>
        </w:rPr>
        <w:t xml:space="preserve">alin. </w:t>
      </w:r>
      <w:r>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pPr>
        <w:spacing w:after="0" w:line="240" w:lineRule="auto"/>
        <w:jc w:val="both"/>
        <w:rPr>
          <w:rFonts w:ascii="Times New Roman" w:eastAsia="Times New Roman" w:hAnsi="Times New Roman" w:cs="Times New Roman"/>
          <w:sz w:val="28"/>
          <w:szCs w:val="28"/>
        </w:rPr>
      </w:pPr>
      <w:bookmarkStart w:id="10" w:name="_14kybsphf9k9" w:colFirst="0" w:colLast="0"/>
      <w:bookmarkEnd w:id="10"/>
      <w:r>
        <w:rPr>
          <w:rFonts w:ascii="Times New Roman" w:eastAsia="Times New Roman" w:hAnsi="Times New Roman" w:cs="Times New Roman"/>
          <w:sz w:val="28"/>
          <w:szCs w:val="28"/>
        </w:rPr>
        <w:t>b) încărcarea de către persoanele juridice prevăzute la art. 3 alin. (1) a  solicitărilor de autorizare ca agenții de plasare a străinilor, respectiv de prelungire a valabilității autorizației  precum și</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înscrierea agențiilor de plasare a străinilor autorizate în „</w:t>
      </w:r>
      <w:r>
        <w:rPr>
          <w:rFonts w:ascii="Times New Roman" w:eastAsia="Times New Roman" w:hAnsi="Times New Roman" w:cs="Times New Roman"/>
          <w:i/>
          <w:sz w:val="28"/>
          <w:szCs w:val="28"/>
        </w:rPr>
        <w:t>Registrul agențiilor de plasare a străinilor-R.A.P.S</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prevăzut la art. 29 alin. (2);</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încărcarea de către angajatori, a cererilor unice pentru străinii prevăzuți la art. 27</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din Ordonanța de urgență a Guvernului nr. 194/2002, republicată, cu modificările și completările ulterioare și procesarea acestora;</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încărcarea de către agențiile de plasare a străinilor, pentru angajatori, a cererilor unice pentru străinii mediați prevăzuți la art. 27</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din Ordonanța de urgență a Guvernului nr. 194/2002, republicată, cu modificările și completările ulterioare și procesarea acestora;</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 publicarea </w:t>
      </w:r>
      <w:r>
        <w:rPr>
          <w:rFonts w:ascii="Times New Roman" w:eastAsia="Times New Roman" w:hAnsi="Times New Roman" w:cs="Times New Roman"/>
          <w:sz w:val="28"/>
          <w:szCs w:val="28"/>
        </w:rPr>
        <w:t>„</w:t>
      </w:r>
      <w:r>
        <w:rPr>
          <w:rFonts w:ascii="Times New Roman" w:eastAsia="Times New Roman" w:hAnsi="Times New Roman" w:cs="Times New Roman"/>
          <w:i/>
          <w:color w:val="000000"/>
          <w:sz w:val="28"/>
          <w:szCs w:val="28"/>
        </w:rPr>
        <w:t>Listei ocupațiilor deficitare</w:t>
      </w:r>
      <w:r>
        <w:rPr>
          <w:rFonts w:ascii="Times New Roman" w:eastAsia="Times New Roman" w:hAnsi="Times New Roman" w:cs="Times New Roman"/>
          <w:color w:val="000000"/>
          <w:sz w:val="28"/>
          <w:szCs w:val="28"/>
        </w:rPr>
        <w:t>” prevăzută la art.1 alin. (2);</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 colectarea de date privind activitatea de mediere și plasare desfășurată de agențiile de plasare a străinilor;</w:t>
      </w:r>
    </w:p>
    <w:p>
      <w:pPr>
        <w:spacing w:after="0" w:line="240" w:lineRule="auto"/>
        <w:jc w:val="both"/>
        <w:rPr>
          <w:rFonts w:ascii="Times New Roman" w:eastAsia="Times New Roman" w:hAnsi="Times New Roman" w:cs="Times New Roman"/>
          <w:color w:val="000000"/>
          <w:sz w:val="28"/>
          <w:szCs w:val="28"/>
        </w:rPr>
      </w:pPr>
      <w:bookmarkStart w:id="11" w:name="_etphtsgkbic6" w:colFirst="0" w:colLast="0"/>
      <w:bookmarkEnd w:id="11"/>
      <w:r>
        <w:rPr>
          <w:rFonts w:ascii="Times New Roman" w:eastAsia="Times New Roman" w:hAnsi="Times New Roman" w:cs="Times New Roman"/>
          <w:color w:val="000000"/>
          <w:sz w:val="28"/>
          <w:szCs w:val="28"/>
        </w:rPr>
        <w:t>g) monitorizarea activității agențiilor de plasare;</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 generarea de rapoarte și statistici;</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i) </w:t>
      </w:r>
      <w:r>
        <w:rPr>
          <w:rFonts w:ascii="Times New Roman" w:eastAsia="Times New Roman" w:hAnsi="Times New Roman" w:cs="Times New Roman"/>
          <w:sz w:val="28"/>
          <w:szCs w:val="28"/>
        </w:rPr>
        <w:t xml:space="preserve">introducerea, procesarea și stocarea de date privind persoanele juridice române și străine solicitante, ale reprezentanților legali, asociaților sau acționarilor și ale administratorilor acestora; </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 eliberarea, anularea, suspendarea și retragerea autorizației agențiilor de plasare a străinilor; </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 interogarea datelor, informațiilor și documentelor din platformă de către instituțiile și autoritățile abilitate prevăzute la alin. (3).</w:t>
      </w:r>
    </w:p>
    <w:p>
      <w:pPr>
        <w:spacing w:after="0" w:line="240" w:lineRule="auto"/>
        <w:jc w:val="both"/>
        <w:rPr>
          <w:rFonts w:ascii="Times New Roman" w:eastAsia="Times New Roman" w:hAnsi="Times New Roman" w:cs="Times New Roman"/>
          <w:sz w:val="28"/>
          <w:szCs w:val="28"/>
        </w:rPr>
      </w:pPr>
      <w:bookmarkStart w:id="12" w:name="_nzjgcalicp3n" w:colFirst="0" w:colLast="0"/>
      <w:bookmarkEnd w:id="12"/>
      <w:r>
        <w:rPr>
          <w:rFonts w:ascii="Times New Roman" w:eastAsia="Times New Roman" w:hAnsi="Times New Roman" w:cs="Times New Roman"/>
          <w:sz w:val="28"/>
          <w:szCs w:val="28"/>
        </w:rPr>
        <w:t xml:space="preserve">(5) Platforma electronică este administrată din punct de vedere tehnic de către Ministerul Afacerilor Interne, prin Direcția Generală pentru Comunicații și Tehnologia Informației. </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(6) Platforma electronică se interconectează cu bazele de date ale instituțiilor prevăzute la alin. (3).</w:t>
      </w:r>
    </w:p>
    <w:p>
      <w:pPr>
        <w:spacing w:after="0" w:line="240" w:lineRule="auto"/>
        <w:jc w:val="both"/>
        <w:rPr>
          <w:rFonts w:ascii="Times New Roman" w:eastAsia="Times New Roman" w:hAnsi="Times New Roman" w:cs="Times New Roman"/>
          <w:color w:val="FF0000"/>
          <w:sz w:val="28"/>
          <w:szCs w:val="28"/>
        </w:rPr>
      </w:pP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Art. </w:t>
      </w:r>
      <w:r>
        <w:rPr>
          <w:rFonts w:ascii="Times New Roman" w:eastAsia="Times New Roman" w:hAnsi="Times New Roman" w:cs="Times New Roman"/>
          <w:b/>
          <w:color w:val="000000"/>
          <w:sz w:val="28"/>
          <w:szCs w:val="28"/>
        </w:rPr>
        <w:t>8</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 Pentru medierea străinilor în vederea angajării în România, agențiile de plasare a străinilor încheie cu străinii aflați în căutarea unui loc de muncă</w:t>
      </w:r>
      <w:r>
        <w:rPr>
          <w:rFonts w:ascii="Times New Roman" w:eastAsia="Times New Roman" w:hAnsi="Times New Roman" w:cs="Times New Roman"/>
          <w:color w:val="000000"/>
          <w:sz w:val="28"/>
          <w:szCs w:val="28"/>
        </w:rPr>
        <w:t xml:space="preserve"> contracte de mediere în formă scrisă, care să cuprindă elementele prevăzute la art. 9 alin. (1) lit. a), d)-r) și alin. (2), precum și taxele percepute de autoritățile române stabilite în sarcina străinului.</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În situația în care, pentru desfășurarea activității de recrutare a lucrătorilor străini, agențiile de plasare a străinilor, autorizate potrivit prezentei ordonanțe de urgență, </w:t>
      </w:r>
      <w:r>
        <w:rPr>
          <w:rFonts w:ascii="Times New Roman" w:eastAsia="Times New Roman" w:hAnsi="Times New Roman" w:cs="Times New Roman"/>
          <w:color w:val="000000"/>
          <w:sz w:val="28"/>
          <w:szCs w:val="28"/>
        </w:rPr>
        <w:t>încheie contracte cu alte entități străine prestatoare de servicii de plasare forță de muncă în străinătate, a</w:t>
      </w:r>
      <w:r>
        <w:rPr>
          <w:rFonts w:ascii="Times New Roman" w:eastAsia="Times New Roman" w:hAnsi="Times New Roman" w:cs="Times New Roman"/>
          <w:sz w:val="28"/>
          <w:szCs w:val="28"/>
        </w:rPr>
        <w:t xml:space="preserve">cestea din urmă trebuie să îndeplinească, în mod cumulativ, următoarele condiții: </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a) să </w:t>
      </w:r>
      <w:r>
        <w:rPr>
          <w:rFonts w:ascii="Times New Roman" w:eastAsia="Times New Roman" w:hAnsi="Times New Roman" w:cs="Times New Roman"/>
          <w:color w:val="000000"/>
          <w:sz w:val="28"/>
          <w:szCs w:val="28"/>
        </w:rPr>
        <w:t xml:space="preserve">fie autorizate, acreditate sau înregistrate în baza legislației statului de proveniență; </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reprezentanții legali, precum și administratorii, asociații sau acționarii acestora nu sunt semnalați cu implicare în activități care constituie amenințări la adresa securității naționale, conform Legii nr. 51/1991, republicată, cu modificările și completările ulterioare; </w:t>
      </w:r>
    </w:p>
    <w:p>
      <w:pPr>
        <w:spacing w:after="0" w:line="240" w:lineRule="auto"/>
        <w:jc w:val="both"/>
        <w:rPr>
          <w:rFonts w:ascii="Times New Roman" w:eastAsia="Times New Roman" w:hAnsi="Times New Roman" w:cs="Times New Roman"/>
          <w:color w:val="000000"/>
          <w:sz w:val="28"/>
          <w:szCs w:val="28"/>
        </w:rPr>
      </w:pPr>
      <w:bookmarkStart w:id="13" w:name="_u7jbslo86zf9" w:colFirst="0" w:colLast="0"/>
      <w:bookmarkEnd w:id="13"/>
      <w:r>
        <w:rPr>
          <w:rFonts w:ascii="Times New Roman" w:eastAsia="Times New Roman" w:hAnsi="Times New Roman" w:cs="Times New Roman"/>
          <w:color w:val="000000"/>
          <w:sz w:val="28"/>
          <w:szCs w:val="28"/>
        </w:rPr>
        <w:t xml:space="preserve">c) reprezentanții legali, precum și administratorii, asociații sau acționarii acestora, nu sunt condamnați definitiv pentru săvârșirea uneia dintre infracțiunile prevăzute la art. 5 alin. (1) lit. f). </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sz w:val="28"/>
          <w:szCs w:val="28"/>
        </w:rPr>
        <w:t>să nu perceapă de la străinii mediați comisioane, tarife sau taxe ori să solicite străinilor mediați constituirea de garanții sau depozite în vederea asigurării îndeplinirii obligațiilor asumate de aceștia prin contractul de mediere.</w:t>
      </w:r>
    </w:p>
    <w:p>
      <w:pPr>
        <w:spacing w:after="0" w:line="240" w:lineRule="auto"/>
        <w:jc w:val="both"/>
        <w:rPr>
          <w:rFonts w:ascii="Times New Roman" w:eastAsia="Times New Roman" w:hAnsi="Times New Roman" w:cs="Times New Roman"/>
          <w:color w:val="000000"/>
          <w:sz w:val="28"/>
          <w:szCs w:val="28"/>
        </w:rPr>
      </w:pPr>
      <w:bookmarkStart w:id="14" w:name="_2vks5traiuyd" w:colFirst="0" w:colLast="0"/>
      <w:bookmarkEnd w:id="14"/>
      <w:r>
        <w:rPr>
          <w:rFonts w:ascii="Times New Roman" w:eastAsia="Times New Roman" w:hAnsi="Times New Roman" w:cs="Times New Roman"/>
          <w:color w:val="000000"/>
          <w:sz w:val="28"/>
          <w:szCs w:val="28"/>
        </w:rPr>
        <w:t>(3)</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Certificarea îndeplinirii condițiilor de la alin. (2) lit. b) se realizează de către Inspectoratul General pentru Imigrări prin consultarea instituțiilor din sistemul de apărare, ordine publică și securitate națională.</w:t>
      </w:r>
    </w:p>
    <w:p>
      <w:pPr>
        <w:spacing w:after="0" w:line="240" w:lineRule="auto"/>
        <w:jc w:val="both"/>
        <w:rPr>
          <w:rFonts w:ascii="Times New Roman" w:eastAsia="Times New Roman" w:hAnsi="Times New Roman" w:cs="Times New Roman"/>
          <w:iCs/>
          <w:color w:val="000000"/>
          <w:sz w:val="28"/>
          <w:szCs w:val="28"/>
          <w:lang w:val="ro-RO"/>
        </w:rPr>
      </w:pPr>
      <w:r>
        <w:rPr>
          <w:rFonts w:ascii="Times New Roman" w:eastAsia="Times New Roman" w:hAnsi="Times New Roman" w:cs="Times New Roman"/>
          <w:color w:val="000000"/>
          <w:sz w:val="28"/>
          <w:szCs w:val="28"/>
        </w:rPr>
        <w:t xml:space="preserve">(4) </w:t>
      </w:r>
      <w:r>
        <w:rPr>
          <w:rFonts w:ascii="Times New Roman" w:eastAsia="Times New Roman" w:hAnsi="Times New Roman" w:cs="Times New Roman"/>
          <w:iCs/>
          <w:color w:val="000000"/>
          <w:sz w:val="28"/>
          <w:szCs w:val="28"/>
          <w:lang w:val="ro-RO"/>
        </w:rPr>
        <w:t xml:space="preserve">Datele de identificare ale </w:t>
      </w:r>
      <w:r>
        <w:rPr>
          <w:rFonts w:ascii="Times New Roman" w:eastAsia="Times New Roman" w:hAnsi="Times New Roman" w:cs="Times New Roman"/>
          <w:color w:val="000000"/>
          <w:sz w:val="28"/>
          <w:szCs w:val="28"/>
        </w:rPr>
        <w:t xml:space="preserve">entităților menționate la alin (2) se încarcă în platforma electronică </w:t>
      </w:r>
      <w:r>
        <w:rPr>
          <w:rFonts w:ascii="Times New Roman" w:eastAsia="Times New Roman" w:hAnsi="Times New Roman" w:cs="Times New Roman"/>
          <w:iCs/>
          <w:color w:val="000000"/>
          <w:sz w:val="28"/>
          <w:szCs w:val="28"/>
          <w:lang w:val="ro-RO"/>
        </w:rPr>
        <w:t>împreună cu documentele care să ateste îndeplinirea condițiilor prevăzute la alin. (3) lit. a) și c).</w:t>
      </w:r>
    </w:p>
    <w:p>
      <w:pPr>
        <w:spacing w:after="0" w:line="240" w:lineRule="auto"/>
        <w:jc w:val="both"/>
        <w:rPr>
          <w:rFonts w:ascii="Times New Roman" w:eastAsia="Times New Roman" w:hAnsi="Times New Roman" w:cs="Times New Roman"/>
          <w:iCs/>
          <w:color w:val="000000"/>
          <w:sz w:val="28"/>
          <w:szCs w:val="28"/>
          <w:lang w:val="ro-RO"/>
        </w:rPr>
      </w:pPr>
      <w:r>
        <w:rPr>
          <w:rFonts w:ascii="Times New Roman" w:eastAsia="Times New Roman" w:hAnsi="Times New Roman" w:cs="Times New Roman"/>
          <w:iCs/>
          <w:color w:val="000000"/>
          <w:sz w:val="28"/>
          <w:szCs w:val="28"/>
          <w:lang w:val="ro-RO"/>
        </w:rPr>
        <w:t xml:space="preserve">(5) În situația constatării neîndeplinirii uneia dintre condițiile prevăzute la alin. (2), </w:t>
      </w:r>
      <w:r>
        <w:rPr>
          <w:rFonts w:ascii="Times New Roman" w:eastAsia="Times New Roman" w:hAnsi="Times New Roman" w:cs="Times New Roman"/>
          <w:sz w:val="28"/>
          <w:szCs w:val="28"/>
        </w:rPr>
        <w:t>Agenția Națională pentru Ocuparea Forței de Muncă</w:t>
      </w:r>
      <w:r>
        <w:rPr>
          <w:rFonts w:ascii="Times New Roman" w:eastAsia="Times New Roman" w:hAnsi="Times New Roman" w:cs="Times New Roman"/>
          <w:iCs/>
          <w:color w:val="000000"/>
          <w:sz w:val="28"/>
          <w:szCs w:val="28"/>
          <w:lang w:val="ro-RO"/>
        </w:rPr>
        <w:t xml:space="preserve"> notifică agențiile de plasare a străinilor cu privire la obligativitatea rezilierii contractului de prestări servicii cu respectiva entitate </w:t>
      </w:r>
      <w:r>
        <w:rPr>
          <w:rFonts w:ascii="Times New Roman" w:eastAsia="Times New Roman" w:hAnsi="Times New Roman" w:cs="Times New Roman"/>
          <w:color w:val="000000"/>
          <w:sz w:val="28"/>
          <w:szCs w:val="28"/>
        </w:rPr>
        <w:t>în termen de 5 zile de la data notificării</w:t>
      </w:r>
      <w:r>
        <w:rPr>
          <w:rFonts w:ascii="Times New Roman" w:eastAsia="Times New Roman" w:hAnsi="Times New Roman" w:cs="Times New Roman"/>
          <w:iCs/>
          <w:color w:val="000000"/>
          <w:sz w:val="28"/>
          <w:szCs w:val="28"/>
          <w:lang w:val="ro-RO"/>
        </w:rPr>
        <w:t>, sub sancțiunea retragerii autorizației.”</w:t>
      </w:r>
    </w:p>
    <w:p>
      <w:pPr>
        <w:spacing w:after="0" w:line="240" w:lineRule="auto"/>
        <w:jc w:val="both"/>
        <w:rPr>
          <w:rFonts w:ascii="Times New Roman" w:eastAsia="Times New Roman" w:hAnsi="Times New Roman" w:cs="Times New Roman"/>
          <w:color w:val="000000"/>
          <w:sz w:val="28"/>
          <w:szCs w:val="28"/>
        </w:rPr>
      </w:pPr>
    </w:p>
    <w:p>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Art. 9</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Oferta fermă </w:t>
      </w:r>
      <w:r>
        <w:rPr>
          <w:rFonts w:ascii="Times New Roman" w:eastAsia="Times New Roman" w:hAnsi="Times New Roman" w:cs="Times New Roman"/>
          <w:sz w:val="28"/>
          <w:szCs w:val="28"/>
        </w:rPr>
        <w:t xml:space="preserve">de locuri de muncă </w:t>
      </w:r>
      <w:r>
        <w:rPr>
          <w:rFonts w:ascii="Times New Roman" w:eastAsia="Times New Roman" w:hAnsi="Times New Roman" w:cs="Times New Roman"/>
          <w:color w:val="000000"/>
          <w:sz w:val="28"/>
          <w:szCs w:val="28"/>
        </w:rPr>
        <w:t>prevăzute la art. 3 alin. (2), fără a avea caracter exhaustiv, cuprinde următoarele elemente:</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datele de identificare ale angajatorului, inclusiv CUI sau CNP, precum și domiciliul fiscal respectiv domiciliul  acestuia;</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durata ofertei ferme;</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numărul locurilor de muncă;</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 funcția, meseria sau ocupația și nivelul de calificare necesar ocupării acestora;    </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 durata angajării în luni/zile, condițiile de angajare, de încetare a angajării sau de reangajare;</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f) durata maximă a timpului de muncă, durata minimă a repausurilor periodice, compensarea orelor suplimentare;</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 remunerația brută și netă sau </w:t>
      </w:r>
      <w:r>
        <w:rPr>
          <w:rFonts w:ascii="Times New Roman" w:eastAsia="Times New Roman" w:hAnsi="Times New Roman" w:cs="Times New Roman"/>
          <w:color w:val="000000"/>
          <w:sz w:val="28"/>
          <w:szCs w:val="28"/>
        </w:rPr>
        <w:t>salariul lunar brut și net</w:t>
      </w:r>
      <w:r>
        <w:rPr>
          <w:rFonts w:ascii="Times New Roman" w:eastAsia="Times New Roman" w:hAnsi="Times New Roman" w:cs="Times New Roman"/>
          <w:color w:val="000000"/>
          <w:sz w:val="28"/>
          <w:szCs w:val="28"/>
        </w:rPr>
        <w:t>, după caz, precum și tariful orar, modalitățile de plată și datele de plată a salariului sau a remunerației, după caz;</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 salariul minim garantat în plată potrivit legislației române și contractul colectiv de muncă aplicabil, după caz;</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 sporuri și alte drepturi de natură salarială;</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 cazurile în care pot fi urmărite drepturile salariale;</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 durata minimă a concediului de odihnă anual plătit, modul de acordare și drepturile bănești aferente concediului de odihnă, prevăzute de lege și contractul colectiv de muncă aplicabil</w:t>
      </w:r>
      <w:r>
        <w:rPr>
          <w:rFonts w:ascii="Times New Roman" w:eastAsia="Times New Roman" w:hAnsi="Times New Roman" w:cs="Times New Roman"/>
          <w:color w:val="000000"/>
          <w:sz w:val="28"/>
          <w:szCs w:val="28"/>
        </w:rPr>
        <w:t>, după caz</w:t>
      </w:r>
      <w:r>
        <w:rPr>
          <w:rFonts w:ascii="Times New Roman" w:eastAsia="Times New Roman" w:hAnsi="Times New Roman" w:cs="Times New Roman"/>
          <w:color w:val="000000"/>
          <w:sz w:val="28"/>
          <w:szCs w:val="28"/>
        </w:rPr>
        <w:t>;</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 condițiile de muncă și măsurile privind sănătatea și securitatea în muncă, de igienă la locul de muncă și securitate socială;</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 încheierea și semnarea unei asigurări de sănătate a angajaților străini în aceleași condiții cu cetățenii români, după caz;</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 posibilitatea acordării de despăgubiri în caz de boli profesionale, accidente de muncă sau deces;</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 specificarea condițiilor de cazare de care va beneficia pe toată durata șederii, cazare de natură să îi asigure un nivel de trai adecvat, sau, după caz, de închiriere a unei locuințe şi condițiile de acordare a hranei;</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 asigurarea transportului lucrătorilor străini în România, transportul de la locul cazării la locul desfășurării activității, precum şi condițiile de transport şi de repatriere a acestora, inclusiv în caz de boli profesionale, accidente de muncă sau deces;</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 orice alte aspecte specifice activității de natură a pune în pericol viața, libertatea sau siguranța lucrătorilor străini;</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 taxele, impozitele și contribuțiile care grevează asupra veniturilor lucrătorilor străini, asigurându-se, după caz, evitarea dublei impuneri sau a dublei perceperi de contribuții de asigurări sociale;</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s) </w:t>
      </w:r>
      <w:r>
        <w:rPr>
          <w:rFonts w:ascii="Times New Roman" w:eastAsia="Times New Roman" w:hAnsi="Times New Roman" w:cs="Times New Roman"/>
          <w:color w:val="000000"/>
          <w:sz w:val="28"/>
          <w:szCs w:val="28"/>
        </w:rPr>
        <w:t xml:space="preserve">cuantumul estimat al cheltuielilor efectuate cu angajarea străinilor pe teritoriul Românei, precum și </w:t>
      </w:r>
      <w:r>
        <w:rPr>
          <w:rFonts w:ascii="Times New Roman" w:eastAsia="Times New Roman" w:hAnsi="Times New Roman" w:cs="Times New Roman"/>
          <w:sz w:val="28"/>
          <w:szCs w:val="28"/>
        </w:rPr>
        <w:t>condițiile de restituire a acestor cheltuieli în cazul încetării contractului individual de muncă, din inițiativa sau din motive imputabile străinului, în</w:t>
      </w:r>
      <w:r>
        <w:rPr>
          <w:rFonts w:ascii="Times New Roman" w:eastAsia="Times New Roman" w:hAnsi="Times New Roman" w:cs="Times New Roman"/>
          <w:color w:val="000000"/>
          <w:sz w:val="28"/>
          <w:szCs w:val="28"/>
        </w:rPr>
        <w:t xml:space="preserve"> termen de un an de la data intrării pe teritoriul României;</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 posibilitatea efectuării de vizite trimestriale de către agenția de plasare a străinilor la locul de muncă a străinului mediat, element care trebuie inclus în contractul de prestări servicii încheiat între </w:t>
      </w:r>
      <w:r>
        <w:rPr>
          <w:rFonts w:ascii="Times New Roman" w:eastAsia="Times New Roman" w:hAnsi="Times New Roman" w:cs="Times New Roman"/>
          <w:color w:val="000000"/>
          <w:sz w:val="28"/>
          <w:szCs w:val="28"/>
        </w:rPr>
        <w:t>agenți</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de plasare a străinilor</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și</w:t>
      </w:r>
      <w:r>
        <w:rPr>
          <w:rFonts w:ascii="Times New Roman" w:eastAsia="Times New Roman" w:hAnsi="Times New Roman" w:cs="Times New Roman"/>
          <w:color w:val="000000"/>
          <w:sz w:val="28"/>
          <w:szCs w:val="28"/>
        </w:rPr>
        <w:t xml:space="preserve"> angajator.</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Ofertele ferme prevăzute la alin.(1), depuse de către angajatori, conțin locurile de muncă declarate vacante la Agenția Națională pentru Ocuparea Forței de Muncă, potrivit art. 10 din Legea nr. 76/2002 privind sistemul asigurărilor de șomaj și stimularea ocupării forței de muncă, cu modificările și completările ulterioare.</w:t>
      </w:r>
    </w:p>
    <w:p>
      <w:pPr>
        <w:spacing w:after="0" w:line="240" w:lineRule="auto"/>
        <w:jc w:val="both"/>
        <w:rPr>
          <w:rFonts w:ascii="Times New Roman" w:eastAsia="Times New Roman" w:hAnsi="Times New Roman" w:cs="Times New Roman"/>
          <w:b/>
          <w:sz w:val="28"/>
          <w:szCs w:val="28"/>
        </w:rPr>
      </w:pPr>
    </w:p>
    <w:p>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Art. 10</w:t>
      </w:r>
    </w:p>
    <w:p>
      <w:pPr>
        <w:spacing w:after="0" w:line="240" w:lineRule="auto"/>
        <w:jc w:val="both"/>
        <w:rPr>
          <w:rFonts w:ascii="Times New Roman" w:eastAsia="Times New Roman" w:hAnsi="Times New Roman" w:cs="Times New Roman"/>
          <w:sz w:val="28"/>
          <w:szCs w:val="28"/>
        </w:rPr>
      </w:pPr>
      <w:bookmarkStart w:id="15" w:name="_selfsvbp66wr" w:colFirst="0" w:colLast="0"/>
      <w:bookmarkEnd w:id="15"/>
      <w:r>
        <w:rPr>
          <w:rFonts w:ascii="Times New Roman" w:eastAsia="Times New Roman" w:hAnsi="Times New Roman" w:cs="Times New Roman"/>
          <w:sz w:val="28"/>
          <w:szCs w:val="28"/>
        </w:rPr>
        <w:t xml:space="preserve">(1) Agențiile de plasare a străinilor au obligația de a asigura încheierea de către angajatori a contractelor individuale de muncă, atât în limba română, cât și în limba statului de origine a străinilor sau într-o limbă de circulație internațională pe care </w:t>
      </w:r>
      <w:r>
        <w:rPr>
          <w:rFonts w:ascii="Times New Roman" w:eastAsia="Times New Roman" w:hAnsi="Times New Roman" w:cs="Times New Roman"/>
          <w:sz w:val="28"/>
          <w:szCs w:val="28"/>
        </w:rPr>
        <w:lastRenderedPageBreak/>
        <w:t xml:space="preserve">străinul o cunoaște, precum </w:t>
      </w:r>
      <w:r>
        <w:rPr>
          <w:rFonts w:ascii="Times New Roman" w:eastAsia="Times New Roman" w:hAnsi="Times New Roman" w:cs="Times New Roman"/>
          <w:color w:val="000000"/>
          <w:sz w:val="28"/>
          <w:szCs w:val="28"/>
        </w:rPr>
        <w:t>și</w:t>
      </w:r>
      <w:r>
        <w:rPr>
          <w:rFonts w:ascii="Times New Roman" w:eastAsia="Times New Roman" w:hAnsi="Times New Roman" w:cs="Times New Roman"/>
          <w:sz w:val="28"/>
          <w:szCs w:val="28"/>
        </w:rPr>
        <w:t xml:space="preserve"> punerea la dispoziția acestora a contractului, anterior plecării din statul de reședință.</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Străinul mediat poate fi angajat fără prezentarea certificatului medical care constată faptul că acesta este apt pentru prestarea acelei munci.</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Certificatul medical prevăzut la alin. (2) trebuie obținut până cel târziu la data începerii activității străinului.</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Agențiile de plasare a străinilor au obligația de a asigura includerea în contractul individual de muncă a elementelor prevăzute la art. 9 alin. (1) lit. a) și d) -r).</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În cazul în care cazarea este organizată de către angajator, lucrătorului străin i se poate solicita plata unei chirii al cărei cost nu poate fi mai mare de 20% din remunerația netă sau salariul net, după caz. </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Agențiile de plasare a străinilor au obligația de a păstra la sediul social contractele de mediere, precum și câte o copie, în limba română și în limba statului de origine a străinului sau într-o limbă de circulație internațională pe care străinul o cunoaște, a contractelor individuale de muncă, încheiate conform alin. (1), pentru o perioadă de 2 ani de la data încheierii acestora, și de a le pune la dispoziție </w:t>
      </w:r>
      <w:r>
        <w:rPr>
          <w:rFonts w:ascii="Times New Roman" w:eastAsia="Times New Roman" w:hAnsi="Times New Roman" w:cs="Times New Roman"/>
          <w:sz w:val="28"/>
          <w:szCs w:val="28"/>
        </w:rPr>
        <w:t>cu ocazia controlului</w:t>
      </w:r>
      <w:r>
        <w:rPr>
          <w:rFonts w:ascii="Times New Roman" w:eastAsia="Times New Roman" w:hAnsi="Times New Roman" w:cs="Times New Roman"/>
          <w:sz w:val="28"/>
          <w:szCs w:val="28"/>
        </w:rPr>
        <w:t>, personalului cu atribuții de control al Agenției Naționale pentru Ocuparea Forței de Muncă, inspectorilor de muncă, precum şi al altor instituții și organe de control.</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Agențiile de plasare a străinilor au obligația organizării transportului străinilor plasați la muncă la angajatori din România, de la intrarea pe teritoriul României la locul de muncă al acestora sau la locul de cazare.</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În situația în care la momentul preluării străinilor agenția de plasare constată lipsa unui sau unor străini plasați la muncă la angajatori în România, informează, de îndată, Inspectoratul General pentru Imigrări. </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Agențiile de plasare a străinilor au obligația de a se asigura că, anterior sosirii în România, străinii plasați la muncă dețin toate documentele necesare accesului și exercitării dreptului la muncă în România.</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Agențiile de plasare a străinilor au obligația de a se asigura că străinii plasați la muncă în România dețin toate informațiile, prezentate în limba statului de origine sau într-o limbă pe care o cunosc, </w:t>
      </w:r>
      <w:r>
        <w:rPr>
          <w:rFonts w:ascii="Times New Roman" w:eastAsia="Times New Roman" w:hAnsi="Times New Roman" w:cs="Times New Roman"/>
          <w:sz w:val="28"/>
          <w:szCs w:val="28"/>
        </w:rPr>
        <w:t>referitoare</w:t>
      </w:r>
      <w:r>
        <w:rPr>
          <w:rFonts w:ascii="Times New Roman" w:eastAsia="Times New Roman" w:hAnsi="Times New Roman" w:cs="Times New Roman"/>
          <w:sz w:val="28"/>
          <w:szCs w:val="28"/>
        </w:rPr>
        <w:t xml:space="preserve"> la:</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intrarea și reglementarea șederii pe teritoriul României;</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riscurile privind traficul de persoane;</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condițiile speciale de intrare în România, respectiv regulile speciale care trebuie respectate, conform legislației române, în condițiile existenței unor riscuri de  sănătate publică;</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datele de contact ale misiunilor diplomatice ale statelor de origine în România;</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datele de contact ale autorităților locale din România la care lucrătorul străin poate depune o reclamație cu privire la nerespectarea contractului individual de muncă încheiat cu angajatorul român.</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 drepturile sociale și economice pe care le au pe perioada șederii. </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Agențiile de plasare a străinilor au obligația să sesizeze de îndată autoritățile competente cu privire la potențialele cazuri de trafic de persoane despre care au fost informate de către străinii mediați.  </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Pe o perioadă de doi ani de la data intrării lucrătorilor străini pe teritoriul României, agențiile de plasare a străinilor au următoarele obligații:</w:t>
      </w:r>
    </w:p>
    <w:p>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a) să sesizeze </w:t>
      </w:r>
      <w:r>
        <w:rPr>
          <w:rFonts w:ascii="Times New Roman" w:eastAsia="Times New Roman" w:hAnsi="Times New Roman" w:cs="Times New Roman"/>
          <w:color w:val="000000"/>
          <w:sz w:val="28"/>
          <w:szCs w:val="28"/>
        </w:rPr>
        <w:t>Agenția Națională pentru Ocuparea Forței de Muncă, respectiv Inspectoratul General pentru Imigrări și Inspecția Muncii, după caz</w:t>
      </w:r>
      <w:r>
        <w:rPr>
          <w:rFonts w:ascii="Times New Roman" w:eastAsia="Times New Roman" w:hAnsi="Times New Roman" w:cs="Times New Roman"/>
          <w:color w:val="000000"/>
          <w:sz w:val="28"/>
          <w:szCs w:val="28"/>
        </w:rPr>
        <w:t xml:space="preserve">, în termen de maxim 3 zile lucrătoare de la constatarea sau sesizarea nerespectării </w:t>
      </w:r>
      <w:r>
        <w:rPr>
          <w:rFonts w:ascii="Times New Roman" w:eastAsia="Times New Roman" w:hAnsi="Times New Roman" w:cs="Times New Roman"/>
          <w:color w:val="000000"/>
          <w:sz w:val="28"/>
          <w:szCs w:val="28"/>
        </w:rPr>
        <w:t>condițiilor ce au stat la baza acordării dreptului de ședere și de muncă</w:t>
      </w:r>
      <w:r>
        <w:rPr>
          <w:rFonts w:ascii="Times New Roman" w:eastAsia="Times New Roman" w:hAnsi="Times New Roman" w:cs="Times New Roman"/>
          <w:color w:val="000000"/>
          <w:sz w:val="28"/>
          <w:szCs w:val="28"/>
        </w:rPr>
        <w:t>, de către angajatori sau de către străinii mediați;</w:t>
      </w:r>
    </w:p>
    <w:p>
      <w:pPr>
        <w:spacing w:after="0" w:line="240" w:lineRule="auto"/>
        <w:jc w:val="both"/>
        <w:rPr>
          <w:rFonts w:ascii="Times New Roman" w:eastAsia="Times New Roman" w:hAnsi="Times New Roman" w:cs="Times New Roman"/>
          <w:sz w:val="28"/>
          <w:szCs w:val="28"/>
        </w:rPr>
      </w:pPr>
      <w:bookmarkStart w:id="16" w:name="_wraf38fgjgol" w:colFirst="0" w:colLast="0"/>
      <w:bookmarkEnd w:id="16"/>
      <w:r>
        <w:rPr>
          <w:rFonts w:ascii="Times New Roman" w:eastAsia="Times New Roman" w:hAnsi="Times New Roman" w:cs="Times New Roman"/>
          <w:sz w:val="28"/>
          <w:szCs w:val="28"/>
        </w:rPr>
        <w:t>b) să identifice și să prezinte străinilor mediați, în situația încetării contractului individual de muncă, cel puțin două oferte de loc de muncă din „</w:t>
      </w:r>
      <w:r>
        <w:rPr>
          <w:rFonts w:ascii="Times New Roman" w:eastAsia="Times New Roman" w:hAnsi="Times New Roman" w:cs="Times New Roman"/>
          <w:i/>
          <w:sz w:val="28"/>
          <w:szCs w:val="28"/>
        </w:rPr>
        <w:t>Lista ocupațiilor deficitare</w:t>
      </w:r>
      <w:r>
        <w:rPr>
          <w:rFonts w:ascii="Times New Roman" w:eastAsia="Times New Roman" w:hAnsi="Times New Roman" w:cs="Times New Roman"/>
          <w:sz w:val="28"/>
          <w:szCs w:val="28"/>
        </w:rPr>
        <w:t xml:space="preserve">”, prevăzută la art. 1 alin. (2); </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să suporte contravaloarea costurilor ocazionate de întoarcerea străinilor mediați în țara de origine atunci când demersurile întreprinse potrivit lit. b) nu au dat rezultat;</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să suporte cheltuielile generate în cadrul procedurii de returnare sau expulzare a străinilor mediați în limita prevăzută la art. 13 alin. (2) lit. a), prin executarea depozitului financiar;</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să notifice Agenția Națională pentru Ocuparea Forței de Muncă, în termen de 3 zile de la constatare sau sesizare, orice situație care presupune absența nemotivată de la locul de muncă a străinilor mediați, care depășește 5 zile lucrătoare;</w:t>
      </w:r>
      <w:r>
        <w:rPr>
          <w:rFonts w:ascii="Times New Roman" w:eastAsia="Times New Roman" w:hAnsi="Times New Roman" w:cs="Times New Roman"/>
          <w:b/>
          <w:sz w:val="28"/>
          <w:szCs w:val="28"/>
        </w:rPr>
        <w:t xml:space="preserve"> </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 să verifice, trimestrial, prin efectuare de vizite la locul de muncă a străinului mediat, respectarea condițiilor prevăzute în contractul individual de muncă și să notifice de îndată autoritățile competente cu privire la orice situație de pericol sau de exploatare în care s-ar afla străinul. </w:t>
      </w:r>
    </w:p>
    <w:p>
      <w:pPr>
        <w:spacing w:after="0" w:line="240" w:lineRule="auto"/>
        <w:jc w:val="both"/>
        <w:rPr>
          <w:rFonts w:ascii="Times New Roman" w:eastAsia="Times New Roman" w:hAnsi="Times New Roman" w:cs="Times New Roman"/>
          <w:sz w:val="28"/>
          <w:szCs w:val="28"/>
        </w:rPr>
      </w:pPr>
    </w:p>
    <w:p>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Art. 11</w:t>
      </w:r>
    </w:p>
    <w:p>
      <w:pPr>
        <w:spacing w:after="0" w:line="240" w:lineRule="auto"/>
        <w:jc w:val="both"/>
        <w:rPr>
          <w:rFonts w:ascii="Times New Roman" w:eastAsia="Times New Roman" w:hAnsi="Times New Roman" w:cs="Times New Roman"/>
          <w:color w:val="FF0000"/>
          <w:sz w:val="28"/>
          <w:szCs w:val="28"/>
        </w:rPr>
      </w:pPr>
      <w:bookmarkStart w:id="17" w:name="_bm1pzqc6ri0c" w:colFirst="0" w:colLast="0"/>
      <w:bookmarkEnd w:id="17"/>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rPr>
        <w:t>ersonalul cu atribuții de control al Agenției Naționale pentru Ocuparea Forței de Muncă, Inspecției Muncii, Inspectoratului General pentru Imigrări, Poliției Române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precum al altor instituții</w:t>
      </w:r>
      <w:r>
        <w:rPr>
          <w:rFonts w:ascii="Times New Roman" w:eastAsia="Times New Roman" w:hAnsi="Times New Roman" w:cs="Times New Roman"/>
          <w:color w:val="000000"/>
          <w:sz w:val="28"/>
          <w:szCs w:val="28"/>
        </w:rPr>
        <w:t>, poate efectua verificări cu privirea la îndeplinirea</w:t>
      </w:r>
      <w:r>
        <w:rPr>
          <w:rFonts w:ascii="Times New Roman" w:eastAsia="Times New Roman" w:hAnsi="Times New Roman" w:cs="Times New Roman"/>
          <w:color w:val="000000"/>
          <w:sz w:val="28"/>
          <w:szCs w:val="28"/>
        </w:rPr>
        <w:t xml:space="preserve"> condițiilor de autorizare și funcționare</w:t>
      </w:r>
      <w:r>
        <w:rPr>
          <w:rFonts w:ascii="Times New Roman" w:eastAsia="Times New Roman" w:hAnsi="Times New Roman" w:cs="Times New Roman"/>
          <w:color w:val="000000"/>
          <w:sz w:val="28"/>
          <w:szCs w:val="28"/>
        </w:rPr>
        <w:t xml:space="preserve"> a agențiilor de plasare, </w:t>
      </w:r>
      <w:r>
        <w:rPr>
          <w:rFonts w:ascii="Times New Roman" w:eastAsia="Times New Roman" w:hAnsi="Times New Roman" w:cs="Times New Roman"/>
          <w:color w:val="000000"/>
          <w:sz w:val="28"/>
          <w:szCs w:val="28"/>
        </w:rPr>
        <w:t>oricând pe durata autorizării, conform atribuțiilor legale</w:t>
      </w:r>
      <w:r>
        <w:rPr>
          <w:rFonts w:ascii="Times New Roman" w:eastAsia="Times New Roman" w:hAnsi="Times New Roman" w:cs="Times New Roman"/>
          <w:color w:val="000000"/>
          <w:sz w:val="28"/>
          <w:szCs w:val="28"/>
        </w:rPr>
        <w:t xml:space="preserve">. </w:t>
      </w:r>
    </w:p>
    <w:p>
      <w:pPr>
        <w:spacing w:after="0" w:line="240" w:lineRule="auto"/>
        <w:jc w:val="both"/>
        <w:rPr>
          <w:rFonts w:ascii="Times New Roman" w:eastAsia="Times New Roman" w:hAnsi="Times New Roman" w:cs="Times New Roman"/>
          <w:b/>
          <w:color w:val="000000"/>
          <w:sz w:val="28"/>
          <w:szCs w:val="28"/>
        </w:rPr>
      </w:pPr>
    </w:p>
    <w:p>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Art. 12</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Pentru acoperirea costurilor de repatriere, ca urmare a încetării, anulării sau revocării dreptului de ședere a străinilor mediați, agențiile de plasare a străinilor sunt obligate să constituie și să mențină, pe durata de valabilitate a autorizației, un depozit financiar constituit prin consemnarea de mijloace bănești la unitatea Trezoreriei Statului la care este arondat organul fiscal teritorial la nivelul căruia este înregistrată persoana juridică.</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Nivelul depozitului financiar pentru acoperirea costurilor prevăzute la alin. (1) este de 200.000 Euro pentru un număr de până la 1000 străini  și se majorează cu 100.000 Euro pentru fiecare 1000 de străini suplimentari. </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În situația în care utilizează depozitul financiar, în tot sau în parte, Agenția Națională de Administrare Fiscală are obligația de a informa despre aceasta agenția de plasare a străinilor.</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În termen de 30 de zile de la data primirii informării prevăzută la alin. (3), agențiile de plasare a străinilor au obligația de a reîntregi depozitul financiar. </w:t>
      </w:r>
    </w:p>
    <w:p>
      <w:pPr>
        <w:spacing w:after="0" w:line="240" w:lineRule="auto"/>
        <w:jc w:val="both"/>
        <w:rPr>
          <w:rFonts w:ascii="Times New Roman" w:eastAsia="Times New Roman" w:hAnsi="Times New Roman" w:cs="Times New Roman"/>
          <w:b/>
          <w:color w:val="000000"/>
          <w:sz w:val="28"/>
          <w:szCs w:val="28"/>
        </w:rPr>
      </w:pPr>
    </w:p>
    <w:p>
      <w:pPr>
        <w:spacing w:after="0" w:line="240" w:lineRule="auto"/>
        <w:jc w:val="both"/>
        <w:rPr>
          <w:rFonts w:ascii="Times New Roman" w:eastAsia="Times New Roman" w:hAnsi="Times New Roman" w:cs="Times New Roman"/>
          <w:b/>
          <w:color w:val="000000"/>
          <w:sz w:val="28"/>
          <w:szCs w:val="28"/>
        </w:rPr>
      </w:pPr>
    </w:p>
    <w:p>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Art. 13</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(1) În situația în care lucrătorii străini plasați nu mai au un drept de ședere valabil pe teritoriul României ca urmare a încetării, anulării sau revocării acestuia, depozitul financiar prevăzut la art. 12 se execută proporțional cu numărul respectivilor lucrători străini </w:t>
      </w:r>
      <w:r>
        <w:rPr>
          <w:rFonts w:ascii="Times New Roman" w:eastAsia="Times New Roman" w:hAnsi="Times New Roman" w:cs="Times New Roman"/>
          <w:sz w:val="28"/>
          <w:szCs w:val="28"/>
        </w:rPr>
        <w:t>și se face venit la bugetul de stat.</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Agenția Națională de Administrare Fiscală execută din depozitul financiar constituit potrivit art.12, în baza unei notificări scrise, transmisă Trezoreriei Statului la care este constituit depozitul, următoarele sume:</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sumele cheltuite de statul român în cadrul procedurii de returnare sau expulzare a străinilor, în cuantum de 2.000 de euro pentru fiecare străin;</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sumele constând în contravaloarea amenzilor contravenționale aplicate agenției de plasare a forței de muncă a străinilor în baza prezentei ordonanțe de urgență, cuprinse în titluri executorii, neachitate în termenul legal.</w:t>
      </w:r>
    </w:p>
    <w:p>
      <w:pPr>
        <w:spacing w:after="0" w:line="240" w:lineRule="auto"/>
        <w:jc w:val="both"/>
        <w:rPr>
          <w:rFonts w:ascii="Times New Roman" w:eastAsia="Times New Roman" w:hAnsi="Times New Roman" w:cs="Times New Roman"/>
          <w:color w:val="000000"/>
          <w:sz w:val="28"/>
          <w:szCs w:val="28"/>
        </w:rPr>
      </w:pPr>
    </w:p>
    <w:p>
      <w:pPr>
        <w:spacing w:after="0" w:line="240" w:lineRule="auto"/>
        <w:jc w:val="both"/>
        <w:rPr>
          <w:rFonts w:ascii="Times New Roman" w:eastAsia="Times New Roman" w:hAnsi="Times New Roman" w:cs="Times New Roman"/>
          <w:color w:val="000000"/>
          <w:sz w:val="28"/>
          <w:szCs w:val="28"/>
        </w:rPr>
      </w:pPr>
    </w:p>
    <w:p>
      <w:pPr>
        <w:spacing w:after="0" w:line="240" w:lineRule="auto"/>
        <w:jc w:val="center"/>
        <w:rPr>
          <w:rFonts w:ascii="Times New Roman" w:eastAsia="Times New Roman" w:hAnsi="Times New Roman" w:cs="Times New Roman"/>
          <w:b/>
          <w:color w:val="000000"/>
          <w:sz w:val="28"/>
          <w:szCs w:val="28"/>
        </w:rPr>
      </w:pPr>
      <w:bookmarkStart w:id="18" w:name="_vlaeetcy6gfy" w:colFirst="0" w:colLast="0"/>
      <w:bookmarkEnd w:id="18"/>
      <w:r>
        <w:rPr>
          <w:rFonts w:ascii="Times New Roman" w:eastAsia="Times New Roman" w:hAnsi="Times New Roman" w:cs="Times New Roman"/>
          <w:b/>
          <w:color w:val="000000"/>
          <w:sz w:val="28"/>
          <w:szCs w:val="28"/>
        </w:rPr>
        <w:t xml:space="preserve">CAPITOLUL III </w:t>
      </w:r>
    </w:p>
    <w:p>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Autorizarea agențiilor de plasare a străinilor</w:t>
      </w:r>
    </w:p>
    <w:p>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Art. 14</w:t>
      </w:r>
    </w:p>
    <w:p>
      <w:pPr>
        <w:spacing w:after="0" w:line="240" w:lineRule="auto"/>
        <w:jc w:val="both"/>
        <w:rPr>
          <w:rFonts w:ascii="Times New Roman" w:eastAsia="Times New Roman" w:hAnsi="Times New Roman" w:cs="Times New Roman"/>
          <w:color w:val="EE0000"/>
          <w:sz w:val="28"/>
          <w:szCs w:val="28"/>
        </w:rPr>
      </w:pPr>
      <w:bookmarkStart w:id="19" w:name="_yr40abit5w3o" w:colFirst="0" w:colLast="0"/>
      <w:bookmarkEnd w:id="19"/>
      <w:r>
        <w:rPr>
          <w:rFonts w:ascii="Times New Roman" w:eastAsia="Times New Roman" w:hAnsi="Times New Roman" w:cs="Times New Roman"/>
          <w:sz w:val="28"/>
          <w:szCs w:val="28"/>
        </w:rPr>
        <w:t>(1) În vederea obținerii autorizației de funcționare ca agenții de plasare a străinilor, denumită în continuare autorizație, persoanele juridice prevăzute la art. 5 încarcă în platforma electronică, prin reprezentantul legal, o cerere în acest sens.</w:t>
      </w:r>
    </w:p>
    <w:p>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(2) Cererea pentru autorizare prevăzută la alin.(1), este</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însoțită de extrasul de cont din care reiese constituirea depozitului prevăzut la art.12 alin.(1), eliberat de Trezoreria Statului cu cel mult 30 zile înainte de data depunerii cererii, în cuantumul prevăzut la art. 12 alin.(2);</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În situația în care verificarea îndeplinirii condițiilor prevăzute la art.5 nu poate fi efectuată direct de către autoritățile competente, se încarcă în platforma electronică documentele în format electronic, cu semnătură electronică calificată.</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În situația în care persoanele prevăzute la art. 5 alin. (1) lit. e) și f) nu au cetățenia română este necesară încărcarea în platforma electronică a certificatului de cazier judiciar sau a altui document cu aceeași valoare juridică emis de autoritățile competente.</w:t>
      </w:r>
    </w:p>
    <w:p>
      <w:pPr>
        <w:spacing w:after="0" w:line="240" w:lineRule="auto"/>
        <w:jc w:val="both"/>
        <w:rPr>
          <w:rFonts w:ascii="Times New Roman" w:eastAsia="Times New Roman" w:hAnsi="Times New Roman" w:cs="Times New Roman"/>
          <w:b/>
          <w:color w:val="000000"/>
          <w:sz w:val="28"/>
          <w:szCs w:val="28"/>
        </w:rPr>
      </w:pPr>
    </w:p>
    <w:p>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Art. 15</w:t>
      </w:r>
    </w:p>
    <w:p>
      <w:pPr>
        <w:spacing w:after="0" w:line="240" w:lineRule="auto"/>
        <w:jc w:val="both"/>
        <w:rPr>
          <w:rFonts w:ascii="Times New Roman" w:eastAsia="Times New Roman" w:hAnsi="Times New Roman" w:cs="Times New Roman"/>
          <w:strike/>
          <w:color w:val="FF0000"/>
          <w:sz w:val="28"/>
          <w:szCs w:val="28"/>
        </w:rPr>
      </w:pPr>
      <w:r>
        <w:rPr>
          <w:rFonts w:ascii="Times New Roman" w:eastAsia="Times New Roman" w:hAnsi="Times New Roman" w:cs="Times New Roman"/>
          <w:color w:val="000000"/>
          <w:sz w:val="28"/>
          <w:szCs w:val="28"/>
        </w:rPr>
        <w:t>(1) Agenția Națională pentru Ocuparea Forței de Muncă soluționează cererea de autorizare în termen de 30 de zile lucrătoare de la data încărcării în platforma electronică potrivit art. 14 alin. (1).</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În cazul în care nu sunt îndeplinite condițiile prevăzute la art. 5 alin. (1) și (2), Agenția Națională pentru Ocuparea Forței de Muncă respinge cererea de autorizare, comunicând solicitantului prin platforma electronică, criteriul neîndeplinirii, în termen de 5 zile lucrătoare de la data soluționării cererii prevăzute la art. 14 alin. (1). </w:t>
      </w:r>
    </w:p>
    <w:p>
      <w:pPr>
        <w:spacing w:after="0" w:line="240" w:lineRule="auto"/>
        <w:jc w:val="both"/>
        <w:rPr>
          <w:rFonts w:ascii="Times New Roman" w:eastAsia="Times New Roman" w:hAnsi="Times New Roman" w:cs="Times New Roman"/>
          <w:color w:val="000000"/>
          <w:sz w:val="28"/>
          <w:szCs w:val="28"/>
        </w:rPr>
      </w:pPr>
    </w:p>
    <w:p>
      <w:pPr>
        <w:spacing w:after="0" w:line="240" w:lineRule="auto"/>
        <w:jc w:val="both"/>
        <w:rPr>
          <w:rFonts w:ascii="Times New Roman" w:eastAsia="Times New Roman" w:hAnsi="Times New Roman" w:cs="Times New Roman"/>
          <w:color w:val="000000"/>
          <w:sz w:val="28"/>
          <w:szCs w:val="28"/>
        </w:rPr>
      </w:pPr>
    </w:p>
    <w:p>
      <w:pPr>
        <w:spacing w:after="0" w:line="240" w:lineRule="auto"/>
        <w:jc w:val="both"/>
        <w:rPr>
          <w:rFonts w:ascii="Times New Roman" w:eastAsia="Times New Roman" w:hAnsi="Times New Roman" w:cs="Times New Roman"/>
          <w:color w:val="000000"/>
          <w:sz w:val="28"/>
          <w:szCs w:val="28"/>
        </w:rPr>
      </w:pPr>
    </w:p>
    <w:p>
      <w:pPr>
        <w:spacing w:after="0" w:line="240" w:lineRule="auto"/>
        <w:jc w:val="both"/>
        <w:rPr>
          <w:rFonts w:ascii="Times New Roman" w:eastAsia="Times New Roman" w:hAnsi="Times New Roman" w:cs="Times New Roman"/>
          <w:color w:val="000000"/>
          <w:sz w:val="28"/>
          <w:szCs w:val="28"/>
        </w:rPr>
      </w:pPr>
    </w:p>
    <w:p>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Art. 16</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Autorizația prevăzută la art. 14 se eliberează în format electronic, semnată  de către Agenția Națională pentru Ocuparea Forței de Muncă cu semnătură electronică calificată sau sigiliu electronic calificat, după caz.</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Autorizația prevăzută la art. 14 este valabilă 2 ani </w:t>
      </w:r>
      <w:r>
        <w:rPr>
          <w:rFonts w:ascii="Times New Roman" w:eastAsia="Times New Roman" w:hAnsi="Times New Roman" w:cs="Times New Roman"/>
          <w:color w:val="000000"/>
          <w:sz w:val="28"/>
          <w:szCs w:val="28"/>
        </w:rPr>
        <w:t xml:space="preserve">și </w:t>
      </w:r>
      <w:r>
        <w:rPr>
          <w:rFonts w:ascii="Times New Roman" w:eastAsia="Times New Roman" w:hAnsi="Times New Roman" w:cs="Times New Roman"/>
          <w:sz w:val="28"/>
          <w:szCs w:val="28"/>
        </w:rPr>
        <w:t xml:space="preserve">poate fi prelungită cu noi perioade succesive de 2 ani. </w:t>
      </w:r>
    </w:p>
    <w:p>
      <w:pPr>
        <w:tabs>
          <w:tab w:val="left" w:pos="36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Prelungirea perioadei de valabilitate a autorizației se acordă de către Agenția Națională pentru Ocuparea Forței de Muncă la cererea agenției de plasare a străinilor, depusă în condițiile art. 14, cu cel puțin 45 de zile, dar nu mai mult de 90 de zile, înainte de expirarea perioadei de valabilitate a autorizației.</w:t>
      </w:r>
    </w:p>
    <w:p>
      <w:pPr>
        <w:tabs>
          <w:tab w:val="left" w:pos="360"/>
        </w:tabs>
        <w:spacing w:after="0" w:line="240" w:lineRule="auto"/>
        <w:jc w:val="both"/>
        <w:rPr>
          <w:rFonts w:ascii="Times New Roman" w:eastAsia="Times New Roman" w:hAnsi="Times New Roman" w:cs="Times New Roman"/>
          <w:sz w:val="28"/>
          <w:szCs w:val="28"/>
        </w:rPr>
      </w:pPr>
    </w:p>
    <w:p>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Art. 17</w:t>
      </w:r>
    </w:p>
    <w:p>
      <w:pPr>
        <w:spacing w:after="0" w:line="240" w:lineRule="auto"/>
        <w:jc w:val="both"/>
        <w:rPr>
          <w:rFonts w:ascii="Times New Roman" w:eastAsia="Times New Roman" w:hAnsi="Times New Roman" w:cs="Times New Roman"/>
          <w:color w:val="000000"/>
          <w:sz w:val="28"/>
          <w:szCs w:val="28"/>
        </w:rPr>
      </w:pPr>
      <w:bookmarkStart w:id="20" w:name="_hu9ux9oa6snw" w:colFirst="0" w:colLast="0"/>
      <w:bookmarkEnd w:id="20"/>
      <w:r>
        <w:rPr>
          <w:rFonts w:ascii="Times New Roman" w:eastAsia="Times New Roman" w:hAnsi="Times New Roman" w:cs="Times New Roman"/>
          <w:color w:val="000000"/>
          <w:sz w:val="28"/>
          <w:szCs w:val="28"/>
        </w:rPr>
        <w:t xml:space="preserve">(1) Autorizația acordată în condițiile prezentei ordonanțe de urgență, </w:t>
      </w:r>
      <w:bookmarkStart w:id="21" w:name="_Hlk214354585"/>
      <w:r>
        <w:rPr>
          <w:rFonts w:ascii="Times New Roman" w:eastAsia="Times New Roman" w:hAnsi="Times New Roman" w:cs="Times New Roman"/>
          <w:color w:val="000000"/>
          <w:sz w:val="28"/>
          <w:szCs w:val="28"/>
        </w:rPr>
        <w:t>se suspendă de către Agenția Națională pentru Ocuparea Forței de Muncă, dacă pe perioada de valabilitate prevăzută la art. 16 alin. (2) se constată următoarele:</w:t>
      </w:r>
    </w:p>
    <w:bookmarkEnd w:id="21"/>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w:t>
      </w:r>
      <w:r>
        <w:rPr>
          <w:rFonts w:ascii="Times New Roman" w:eastAsia="Times New Roman" w:hAnsi="Times New Roman" w:cs="Times New Roman"/>
          <w:color w:val="000000"/>
          <w:sz w:val="28"/>
          <w:szCs w:val="28"/>
        </w:rPr>
        <w:t>într-un in</w:t>
      </w:r>
      <w:r>
        <w:rPr>
          <w:rFonts w:ascii="Times New Roman" w:eastAsia="Times New Roman" w:hAnsi="Times New Roman" w:cs="Times New Roman"/>
          <w:color w:val="000000"/>
          <w:sz w:val="28"/>
          <w:szCs w:val="28"/>
        </w:rPr>
        <w:t>terval de șase luni consecutive, inspectorii de muncă stabilesc faptul că cel puțin 20 % dintre străinii mediați și încadrați pe locurile de muncă vacante nu dețin nivelul de calificare pentru funcția, meseria sau ocupația din contractual individual de muncă și/sau nu îndeplinesc condițiile de autorizare prevăzute de lege pentru ocuparea locurilor de muncă respective;</w:t>
      </w:r>
    </w:p>
    <w:p>
      <w:pPr>
        <w:spacing w:after="0" w:line="240" w:lineRule="auto"/>
        <w:jc w:val="both"/>
        <w:rPr>
          <w:rFonts w:ascii="Times New Roman" w:eastAsia="Times New Roman" w:hAnsi="Times New Roman" w:cs="Times New Roman"/>
          <w:sz w:val="28"/>
          <w:szCs w:val="28"/>
        </w:rPr>
      </w:pPr>
      <w:bookmarkStart w:id="22" w:name="_ffbh9dw38etb" w:colFirst="0" w:colLast="0"/>
      <w:bookmarkEnd w:id="22"/>
      <w:r>
        <w:rPr>
          <w:rFonts w:ascii="Times New Roman" w:eastAsia="Times New Roman" w:hAnsi="Times New Roman" w:cs="Times New Roman"/>
          <w:sz w:val="28"/>
          <w:szCs w:val="28"/>
        </w:rPr>
        <w:t>b) în contractul individual de muncă nu au fost incluse elementele prevăzute în oferta fermă de locuri de muncă, aspect constatat de către inspectorii de muncă;</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nu a fost respectată obligația prevăzută art. 10 alin. (10), aspect constatat de către inspectorii de muncă;</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d) nu a fost reîntregit depozitul financiar în termenul prevăzut la art.12 alin.(4), aspect constatat de către personalul din cadrul Agenției Naționale pentru Ocuparea Forței de Muncă</w:t>
      </w:r>
      <w:r>
        <w:rPr>
          <w:rFonts w:ascii="Times New Roman" w:eastAsia="Times New Roman" w:hAnsi="Times New Roman" w:cs="Times New Roman"/>
          <w:color w:val="000000"/>
          <w:sz w:val="28"/>
          <w:szCs w:val="28"/>
        </w:rPr>
        <w:t>;</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 agenția de plasare a străinilor nu a notificat Agenția Națională</w:t>
      </w:r>
      <w:r>
        <w:rPr>
          <w:rFonts w:ascii="Times New Roman" w:eastAsia="Times New Roman" w:hAnsi="Times New Roman" w:cs="Times New Roman"/>
          <w:color w:val="000000"/>
          <w:sz w:val="28"/>
          <w:szCs w:val="28"/>
        </w:rPr>
        <w:t xml:space="preserve"> pentru Ocuparea Forței de Muncă</w:t>
      </w:r>
      <w:r>
        <w:rPr>
          <w:rFonts w:ascii="Times New Roman" w:eastAsia="Times New Roman" w:hAnsi="Times New Roman" w:cs="Times New Roman"/>
          <w:color w:val="000000"/>
          <w:sz w:val="28"/>
          <w:szCs w:val="28"/>
        </w:rPr>
        <w:t>, cu privire la modificarea sediului social, deschiderea, schimbarea sau închiderea punctelor de lucru, după caz;</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 </w:t>
      </w:r>
      <w:r>
        <w:rPr>
          <w:rFonts w:ascii="Times New Roman" w:eastAsia="Times New Roman" w:hAnsi="Times New Roman" w:cs="Times New Roman"/>
          <w:color w:val="000000"/>
          <w:sz w:val="28"/>
          <w:szCs w:val="28"/>
        </w:rPr>
        <w:t>agenția de plasare nu mai îndeplinește condițiile prev</w:t>
      </w:r>
      <w:r>
        <w:rPr>
          <w:rFonts w:ascii="Times New Roman" w:eastAsia="Times New Roman" w:hAnsi="Times New Roman" w:cs="Times New Roman"/>
          <w:color w:val="000000"/>
          <w:sz w:val="28"/>
          <w:szCs w:val="28"/>
        </w:rPr>
        <w:t>ăzute la art. 5 alin. (1) lit. a</w:t>
      </w:r>
      <w:r>
        <w:rPr>
          <w:rFonts w:ascii="Times New Roman" w:eastAsia="Times New Roman" w:hAnsi="Times New Roman" w:cs="Times New Roman"/>
          <w:color w:val="000000"/>
          <w:sz w:val="28"/>
          <w:szCs w:val="28"/>
        </w:rPr>
        <w:t>)</w:t>
      </w:r>
    </w:p>
    <w:p>
      <w:pPr>
        <w:spacing w:after="0" w:line="240" w:lineRule="auto"/>
        <w:jc w:val="both"/>
        <w:rPr>
          <w:rFonts w:ascii="Times New Roman" w:eastAsia="Times New Roman" w:hAnsi="Times New Roman" w:cs="Times New Roman"/>
          <w:color w:val="000000"/>
          <w:sz w:val="28"/>
          <w:szCs w:val="28"/>
        </w:rPr>
      </w:pPr>
      <w:bookmarkStart w:id="23" w:name="_uakdhpdz4ef9" w:colFirst="0" w:colLast="0"/>
      <w:bookmarkEnd w:id="23"/>
      <w:r>
        <w:rPr>
          <w:rFonts w:ascii="Times New Roman" w:eastAsia="Times New Roman" w:hAnsi="Times New Roman" w:cs="Times New Roman"/>
          <w:color w:val="000000"/>
          <w:sz w:val="28"/>
          <w:szCs w:val="28"/>
        </w:rPr>
        <w:t>(2) În situația prevăzută la alin. (1), agențiile de plasare a străinilor au obligația de a remedia deficiențele care au condus la suspendarea autorizației sau de a solicita anularea autorizației.</w:t>
      </w:r>
    </w:p>
    <w:p>
      <w:pPr>
        <w:spacing w:after="0" w:line="240" w:lineRule="auto"/>
        <w:jc w:val="both"/>
        <w:rPr>
          <w:rFonts w:ascii="Times New Roman" w:eastAsia="Times New Roman" w:hAnsi="Times New Roman" w:cs="Times New Roman"/>
          <w:strike/>
          <w:color w:val="000000"/>
          <w:sz w:val="28"/>
          <w:szCs w:val="28"/>
        </w:rPr>
      </w:pPr>
      <w:r>
        <w:rPr>
          <w:rFonts w:ascii="Times New Roman" w:eastAsia="Times New Roman" w:hAnsi="Times New Roman" w:cs="Times New Roman"/>
          <w:color w:val="000000"/>
          <w:sz w:val="28"/>
          <w:szCs w:val="28"/>
        </w:rPr>
        <w:t>(3) Decizia privind suspendarea autorizării se comunică agenției de plasare a străinilor, în termen de 5  zile de la data constatării uneia dintre situațiile prevăzute la alin. (1).</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În perioada de suspendare a autorizării, agențiile  de plasare a străinilor nu mai pot presta serviciul pentru care au fost autorizați să funcționeze și pentru care s-a dispus măsura suspendării.</w:t>
      </w:r>
    </w:p>
    <w:p>
      <w:pPr>
        <w:spacing w:after="0" w:line="240" w:lineRule="auto"/>
        <w:jc w:val="both"/>
        <w:rPr>
          <w:rFonts w:ascii="Times New Roman" w:eastAsia="Times New Roman" w:hAnsi="Times New Roman" w:cs="Times New Roman"/>
          <w:color w:val="000000"/>
          <w:sz w:val="28"/>
          <w:szCs w:val="28"/>
        </w:rPr>
      </w:pPr>
      <w:bookmarkStart w:id="24" w:name="_b08jod8ibgx0" w:colFirst="0" w:colLast="0"/>
      <w:bookmarkEnd w:id="24"/>
      <w:r>
        <w:rPr>
          <w:rFonts w:ascii="Times New Roman" w:eastAsia="Times New Roman" w:hAnsi="Times New Roman" w:cs="Times New Roman"/>
          <w:color w:val="000000"/>
          <w:sz w:val="28"/>
          <w:szCs w:val="28"/>
        </w:rPr>
        <w:t xml:space="preserve">(5) Suspendarea temporară a activității din inițiativa agenției de plasare produce efecte de la data înscrierii mențiunii la Oficiul Național al Registrului Comerțului. </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Suspendarea se dispune de către Agenția Națională </w:t>
      </w:r>
      <w:r>
        <w:rPr>
          <w:rFonts w:ascii="Times New Roman" w:eastAsia="Times New Roman" w:hAnsi="Times New Roman" w:cs="Times New Roman"/>
          <w:sz w:val="28"/>
          <w:szCs w:val="28"/>
        </w:rPr>
        <w:t>pentru Ocuparea Forței de Muncă</w:t>
      </w:r>
      <w:r>
        <w:rPr>
          <w:rFonts w:ascii="Times New Roman" w:eastAsia="Times New Roman" w:hAnsi="Times New Roman" w:cs="Times New Roman"/>
          <w:color w:val="000000"/>
          <w:sz w:val="28"/>
          <w:szCs w:val="28"/>
        </w:rPr>
        <w:t xml:space="preserve"> pentru o perioadă de 45 de zile calendaristice de la data notificării prin platforma electronică prevăzută la art. 7.</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(7) Suspendarea încetează la remedierea situațiilor care au condus la instituirea măsurii, constatată de Agenția Națională pentru Ocuparea Forței de Muncă pe baza documentelor justificative, pe care aceasta le analizează în termen de 5 zile de la depunere.</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Încetarea suspendării se comunică agenției de plasare a străinilor, în termen de 5 zile de la data constatării prevăzute la alin. (7), dacă aceasta dovedește înlăturarea cauzelor care au stat la baza luării acestei măsuri.</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Pe toată perioada suspendării autorizației, depozitul financiar prevăzut la art. 12 nu poate fi retras de către agenția de plasare a străinilor.</w:t>
      </w:r>
    </w:p>
    <w:p>
      <w:pPr>
        <w:spacing w:after="0" w:line="240" w:lineRule="auto"/>
        <w:jc w:val="both"/>
        <w:rPr>
          <w:rFonts w:ascii="Times New Roman" w:eastAsia="Times New Roman" w:hAnsi="Times New Roman" w:cs="Times New Roman"/>
          <w:b/>
          <w:color w:val="000000"/>
          <w:sz w:val="28"/>
          <w:szCs w:val="28"/>
        </w:rPr>
      </w:pP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Art. 18</w:t>
      </w:r>
    </w:p>
    <w:p>
      <w:pPr>
        <w:spacing w:after="0" w:line="240" w:lineRule="auto"/>
        <w:jc w:val="both"/>
        <w:rPr>
          <w:rFonts w:ascii="Times New Roman" w:eastAsia="Times New Roman" w:hAnsi="Times New Roman" w:cs="Times New Roman"/>
          <w:color w:val="000000"/>
          <w:sz w:val="28"/>
          <w:szCs w:val="28"/>
        </w:rPr>
      </w:pPr>
      <w:bookmarkStart w:id="25" w:name="_6slgmjcw3bau" w:colFirst="0" w:colLast="0"/>
      <w:bookmarkEnd w:id="25"/>
      <w:r>
        <w:rPr>
          <w:rFonts w:ascii="Times New Roman" w:eastAsia="Times New Roman" w:hAnsi="Times New Roman" w:cs="Times New Roman"/>
          <w:color w:val="000000"/>
          <w:sz w:val="28"/>
          <w:szCs w:val="28"/>
        </w:rPr>
        <w:t>(1) Agenția Națională pentru Ocuparea Forței de Muncă anulează autorizația în următoarele cazuri:</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dacă autorizația a fost obținută prin folosirea de informații false, documente false sau falsificate ori prin alte mijloace ilegale;</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sunt erori materiale în completarea autorizației;</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la solicitarea agențiilor de plasare a străinilor în condițiile prevăzute la art. 17 alin. (2).</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În situația prevăzută la alin. (1) lit. b), Agenția Națională pentru Ocuparea Forței de Muncă eliberează, în termen de 7 zile lucrătoare o nouă autorizație pentru perioada de valabilitate rămasă până la expirarea termenului de 2 ani, fără reevaluarea îndeplinirii condițiilor prevăzute la art. 5 alin. (1).</w:t>
      </w:r>
    </w:p>
    <w:p>
      <w:pPr>
        <w:spacing w:after="0" w:line="240" w:lineRule="auto"/>
        <w:jc w:val="both"/>
        <w:rPr>
          <w:rFonts w:ascii="Times New Roman" w:eastAsia="Times New Roman" w:hAnsi="Times New Roman" w:cs="Times New Roman"/>
          <w:color w:val="000000"/>
          <w:sz w:val="28"/>
          <w:szCs w:val="28"/>
        </w:rPr>
      </w:pPr>
      <w:bookmarkStart w:id="26" w:name="_bx9z2ygi7qph" w:colFirst="0" w:colLast="0"/>
      <w:bookmarkEnd w:id="26"/>
      <w:r>
        <w:rPr>
          <w:rFonts w:ascii="Times New Roman" w:eastAsia="Times New Roman" w:hAnsi="Times New Roman" w:cs="Times New Roman"/>
          <w:color w:val="000000"/>
          <w:sz w:val="28"/>
          <w:szCs w:val="28"/>
        </w:rPr>
        <w:t>(3) În cazul anulării autorizației pentru situația prevăzută la alin. (1) lit. a), depozitul financiar constituit potrivit art. 12 se face venit la bugetul de stat.</w:t>
      </w:r>
    </w:p>
    <w:p>
      <w:pPr>
        <w:spacing w:after="0" w:line="240" w:lineRule="auto"/>
        <w:jc w:val="both"/>
        <w:rPr>
          <w:rFonts w:ascii="Times New Roman" w:eastAsia="Times New Roman" w:hAnsi="Times New Roman" w:cs="Times New Roman"/>
          <w:color w:val="000000"/>
          <w:sz w:val="28"/>
          <w:szCs w:val="28"/>
        </w:rPr>
      </w:pPr>
    </w:p>
    <w:p>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Art. 19</w:t>
      </w:r>
    </w:p>
    <w:p>
      <w:pPr>
        <w:spacing w:after="0" w:line="240" w:lineRule="auto"/>
        <w:jc w:val="both"/>
        <w:rPr>
          <w:rFonts w:ascii="Times New Roman" w:eastAsia="Times New Roman" w:hAnsi="Times New Roman" w:cs="Times New Roman"/>
          <w:color w:val="000000"/>
          <w:sz w:val="28"/>
          <w:szCs w:val="28"/>
        </w:rPr>
      </w:pPr>
      <w:bookmarkStart w:id="27" w:name="_p3ju5h1908g9" w:colFirst="0" w:colLast="0"/>
      <w:bookmarkEnd w:id="27"/>
      <w:r>
        <w:rPr>
          <w:rFonts w:ascii="Times New Roman" w:eastAsia="Times New Roman" w:hAnsi="Times New Roman" w:cs="Times New Roman"/>
          <w:color w:val="000000"/>
          <w:sz w:val="28"/>
          <w:szCs w:val="28"/>
        </w:rPr>
        <w:t>(1) Autorizația agenției de plasare a străinilor, acordată în condițiile prezentei ordonanțe de urgență, se retrage de către Agenția Națională pentru Ocuparea Forței de Muncă, în următoarele situații:</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atunci când se constată nerespectarea prevederilor art. 3 alin. (2)-(6);</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atunci când se constată că agenția de plasare nu mai îndeplinește condițiile prevăzute la art. 5 alin. (1) lit. b)-h) și alin. (2);</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c) dacă agenția de plasare a străinilor nu face dovada înlăturării cauzelor pentru care s-a dispus suspendarea, precum </w:t>
      </w:r>
      <w:r>
        <w:rPr>
          <w:rFonts w:ascii="Times New Roman" w:eastAsia="Times New Roman" w:hAnsi="Times New Roman" w:cs="Times New Roman"/>
          <w:sz w:val="28"/>
          <w:szCs w:val="28"/>
        </w:rPr>
        <w:t>și dovada plății amenzilor stabilite, după caz, conform prevederilor prezentei ordonanțe de urgență și ale Ordonanței de urgență a Guvernului nr. 49/2009 privind libertatea de stabilire a prestatorilor de servicii şi libertatea de a furniza servicii în România, aprobată cu modificări și completări prin Legea nr. 68/2010, cu modificările ulterioare, în termenul prevăzut la art. 17 alin. (6).</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 cel puțin 20% din numărul de lucrători străini mediați care au încheiat contracte individuale de muncă pe o perioadă de oricare șase luni consecutive, se află într-una din următoarele situații: </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 a fost soluționată negativ cererea unică prevăzută la art. 2 lit. uu) din Ordonanța de urgență a Guvernului nr.194/2002, republicată, cu modificările și completările ulterioare, care atrage după sine inadmisibilitatea cererii de viză de lungă ședere </w:t>
      </w:r>
      <w:r>
        <w:rPr>
          <w:rFonts w:ascii="Times New Roman" w:eastAsia="Times New Roman" w:hAnsi="Times New Roman" w:cs="Times New Roman"/>
          <w:color w:val="000000"/>
          <w:sz w:val="28"/>
          <w:szCs w:val="28"/>
        </w:rPr>
        <w:lastRenderedPageBreak/>
        <w:t>pentru angajare în muncă, potrivit dispozițiilor art. 29 alin. (4) lit. d) din aceeași ordonanță de urgență;</w:t>
      </w:r>
    </w:p>
    <w:p>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(ii) a fost refuzată acordarea vizei de lungă ședere pentru angajare în muncă;</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(iii) nu mai au un drept de ședere valabil pe teritoriul României, ca urmare a încetării, anulării sau revocării acestuia;</w:t>
      </w:r>
    </w:p>
    <w:p>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(iv) nu mai dețin viză de lungă ședere valabilă, ca urmare a anulării sau revocării acesteia în temeiul dispozițiilor art. 33 alin. (2) și alin. (4) lit. a)-c) și g) din Ordonanța de urgență a Guvernului nr. 194/2002, republicată, cu modificările și completările ulterioare;</w:t>
      </w:r>
    </w:p>
    <w:p>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 străinii mediați s-au aflat în situații de exploatare, cu excepția cazurilor sesizate autorităților competente de către agenția de plasare a străinilor.</w:t>
      </w:r>
    </w:p>
    <w:p>
      <w:pPr>
        <w:spacing w:after="0" w:line="276" w:lineRule="auto"/>
        <w:jc w:val="both"/>
        <w:rPr>
          <w:rFonts w:ascii="Times New Roman" w:eastAsia="Times New Roman" w:hAnsi="Times New Roman" w:cs="Times New Roman"/>
          <w:i/>
          <w:iCs/>
          <w:color w:val="000000"/>
          <w:sz w:val="28"/>
          <w:szCs w:val="28"/>
          <w:lang w:val="ro-RO"/>
        </w:rPr>
      </w:pPr>
      <w:r>
        <w:rPr>
          <w:rFonts w:ascii="Times New Roman" w:eastAsia="Times New Roman" w:hAnsi="Times New Roman" w:cs="Times New Roman"/>
          <w:color w:val="000000"/>
          <w:sz w:val="28"/>
          <w:szCs w:val="28"/>
        </w:rPr>
        <w:t xml:space="preserve">(f) </w:t>
      </w:r>
      <w:r>
        <w:rPr>
          <w:rFonts w:ascii="Times New Roman" w:eastAsia="Times New Roman" w:hAnsi="Times New Roman" w:cs="Times New Roman"/>
          <w:iCs/>
          <w:color w:val="000000"/>
          <w:sz w:val="28"/>
          <w:szCs w:val="28"/>
          <w:lang w:val="ro-RO"/>
        </w:rPr>
        <w:t>dacă agenția de plasare nu respectă prevederile art. 8 alin. (4) și (5).</w:t>
      </w:r>
    </w:p>
    <w:p>
      <w:pPr>
        <w:numPr>
          <w:ilvl w:val="0"/>
          <w:numId w:val="1"/>
        </w:numPr>
        <w:pBdr>
          <w:top w:val="nil"/>
          <w:left w:val="nil"/>
          <w:bottom w:val="nil"/>
          <w:right w:val="nil"/>
          <w:between w:val="nil"/>
        </w:pBdr>
        <w:tabs>
          <w:tab w:val="left" w:pos="284"/>
        </w:tabs>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În perioada de valabilitate a autorizației, constatarea neîndeplinirii condițiilor de la art. </w:t>
      </w:r>
      <w:r>
        <w:rPr>
          <w:rFonts w:ascii="Times New Roman" w:eastAsia="Times New Roman" w:hAnsi="Times New Roman" w:cs="Times New Roman"/>
          <w:color w:val="000000"/>
          <w:sz w:val="28"/>
          <w:szCs w:val="28"/>
        </w:rPr>
        <w:t xml:space="preserve">5 </w:t>
      </w:r>
      <w:r>
        <w:rPr>
          <w:rFonts w:ascii="Times New Roman" w:eastAsia="Times New Roman" w:hAnsi="Times New Roman" w:cs="Times New Roman"/>
          <w:color w:val="000000"/>
          <w:sz w:val="28"/>
          <w:szCs w:val="28"/>
        </w:rPr>
        <w:t>alin. (1) lit. c)-g) și alin. (2) se comunică Agenției Naționale pentru Ocuparea Forței de Muncă de către Inspectoratul General pentru Imigrări, potrivit art. 5 alin. (3).</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Analiza procentului prevăzut la alin. (1) lit. e) poate fi făcută oricând în intervalul de valabilitate al autorizației, prin raportare la minimum 6 luni consecutive.</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În cazul retragerii autorizației pentru situațiile prevăzute la alin. (1), depozitul financiar prevăzut la art. 12 se face venit la bugetul de stat cu excepția situației prevăzute la alin. (1) lit. d), când depozitul financiar se restituie la finalul anului fiscal, după executarea sumelor prevăzute la art. 12 alin. (2).</w:t>
      </w:r>
    </w:p>
    <w:p>
      <w:pPr>
        <w:spacing w:after="0" w:line="240" w:lineRule="auto"/>
        <w:jc w:val="both"/>
        <w:rPr>
          <w:rFonts w:ascii="Times New Roman" w:eastAsia="Times New Roman" w:hAnsi="Times New Roman" w:cs="Times New Roman"/>
          <w:color w:val="000000"/>
          <w:sz w:val="28"/>
          <w:szCs w:val="28"/>
        </w:rPr>
      </w:pPr>
    </w:p>
    <w:p>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Art. 20</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Respingerea cererii de autorizare respectiv suspendarea, anularea sau, după caz, retragerea autorizației pot fi contestate, în termen de 30 de zile de la data comunicării, la Agenția Națională pentru Ocuparea Forței de Muncă, care este obligată să soluționeze contestația în termen de 45 de zile de la înregistrare.</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Respingerea cererii de autorizare respectiv suspendarea, retragerea sau anularea autorizației, precum și notificarea de executare în tot sau în parte a depozitului financiar constituit potrivit art. 12, pot face obiectul contestației în condițiile Legii contenciosului administrativ nr. 554/2004, cu modificările și completările ulterioare.</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În situația respingerii cererii de autorizare, sau, după caz, retragerii autorizației pentru motivele prevăzute la art. 19 alin.(1) lit. b), contestația prevăzută la alin. (1) se soluționează de către Curtea de Apel București.</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Acțiunea în contencios administrativ nu suspendă de drept executarea măsurii dispuse cu privire la autorizația de funcționare, până la soluționarea definitivă a cauzei și pronunțarea instanței de judecată competente.</w:t>
      </w:r>
    </w:p>
    <w:p>
      <w:pPr>
        <w:spacing w:after="0" w:line="240" w:lineRule="auto"/>
        <w:jc w:val="both"/>
        <w:rPr>
          <w:rFonts w:ascii="Times New Roman" w:eastAsia="Times New Roman" w:hAnsi="Times New Roman" w:cs="Times New Roman"/>
          <w:b/>
          <w:sz w:val="28"/>
          <w:szCs w:val="28"/>
        </w:rPr>
      </w:pPr>
    </w:p>
    <w:p>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Art. 21 </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Pentru a putea încadra în muncă străini pe teritoriul României, angajatorii trebuie să se înregistreze în platforma electronică </w:t>
      </w:r>
      <w:r>
        <w:rPr>
          <w:rFonts w:ascii="Times New Roman" w:eastAsia="Times New Roman" w:hAnsi="Times New Roman" w:cs="Times New Roman"/>
          <w:b/>
          <w:sz w:val="28"/>
          <w:szCs w:val="28"/>
        </w:rPr>
        <w:t>WorkinRomania.Gov.ro</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prevăzută la art. 7 alin. (1).</w:t>
      </w:r>
    </w:p>
    <w:p>
      <w:pPr>
        <w:spacing w:after="0" w:line="240" w:lineRule="auto"/>
        <w:jc w:val="both"/>
        <w:rPr>
          <w:rFonts w:ascii="Times New Roman" w:eastAsia="Times New Roman" w:hAnsi="Times New Roman" w:cs="Times New Roman"/>
          <w:sz w:val="28"/>
          <w:szCs w:val="28"/>
        </w:rPr>
      </w:pPr>
    </w:p>
    <w:p>
      <w:pPr>
        <w:spacing w:after="0" w:line="240" w:lineRule="auto"/>
        <w:jc w:val="both"/>
        <w:rPr>
          <w:rFonts w:ascii="Times New Roman" w:eastAsia="Times New Roman" w:hAnsi="Times New Roman" w:cs="Times New Roman"/>
          <w:b/>
          <w:sz w:val="28"/>
          <w:szCs w:val="28"/>
        </w:rPr>
      </w:pPr>
      <w:bookmarkStart w:id="28" w:name="_c3vsh3rrlwdh" w:colFirst="0" w:colLast="0"/>
      <w:bookmarkEnd w:id="28"/>
      <w:r>
        <w:rPr>
          <w:rFonts w:ascii="Times New Roman" w:eastAsia="Times New Roman" w:hAnsi="Times New Roman" w:cs="Times New Roman"/>
          <w:b/>
          <w:sz w:val="28"/>
          <w:szCs w:val="28"/>
        </w:rPr>
        <w:lastRenderedPageBreak/>
        <w:t xml:space="preserve">Art. 22 </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În vederea înregistrării în platforma electronică, Agenția Națională pentru Ocuparea Forței de Muncă validează, în termen de 30 de zile lucrătoare de la data încărcării în platforma electronică, îndeplinirea de către angajatori a următoarelor condiții:</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nu înregistrează obligații la bugetul general consolidat. Obligațiile  pentru care a fost aprobată eșalonarea la plată, în condițiile legii, nu vor fi luate în considerare, sub rezerva prezentării documentelor justificative încheiate cu autoritatea competentă;</w:t>
      </w:r>
    </w:p>
    <w:p>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angajatorii persoane juridice desfășoară activitate de minimum un an în domenii de activitate compatibile cu ocupațiile deficitare cuprinse în ”Lista ocupațiilor deficitare”, prevăzută la art.1 alin. (2). Această condiție</w:t>
      </w:r>
      <w:r>
        <w:rPr>
          <w:rFonts w:ascii="Times New Roman" w:eastAsia="Times New Roman" w:hAnsi="Times New Roman" w:cs="Times New Roman"/>
          <w:sz w:val="28"/>
          <w:szCs w:val="28"/>
        </w:rPr>
        <w:t xml:space="preserve"> nu se aplică în cazul angajării străinilor prevăzuți la art. 27</w:t>
      </w:r>
      <w:r>
        <w:rPr>
          <w:rFonts w:ascii="Times New Roman" w:eastAsia="Times New Roman" w:hAnsi="Times New Roman" w:cs="Times New Roman"/>
          <w:sz w:val="28"/>
          <w:szCs w:val="28"/>
          <w:vertAlign w:val="superscript"/>
        </w:rPr>
        <w:t xml:space="preserve">1 </w:t>
      </w:r>
      <w:r>
        <w:rPr>
          <w:rFonts w:ascii="Times New Roman" w:eastAsia="Times New Roman" w:hAnsi="Times New Roman" w:cs="Times New Roman"/>
          <w:sz w:val="28"/>
          <w:szCs w:val="28"/>
        </w:rPr>
        <w:t>din Ordonanța de urgență a Guvernului nr.194/2002, republicată, cu modifică</w:t>
      </w:r>
      <w:r>
        <w:rPr>
          <w:rFonts w:ascii="Times New Roman" w:eastAsia="Times New Roman" w:hAnsi="Times New Roman" w:cs="Times New Roman"/>
          <w:sz w:val="28"/>
          <w:szCs w:val="28"/>
        </w:rPr>
        <w:t>rile și completările ulterioare;</w:t>
      </w:r>
    </w:p>
    <w:p>
      <w:pPr>
        <w:spacing w:after="0" w:line="240" w:lineRule="auto"/>
        <w:jc w:val="both"/>
        <w:rPr>
          <w:rFonts w:ascii="Times New Roman" w:eastAsia="Times New Roman" w:hAnsi="Times New Roman" w:cs="Times New Roman"/>
          <w:sz w:val="28"/>
          <w:szCs w:val="28"/>
        </w:rPr>
      </w:pPr>
      <w:bookmarkStart w:id="29" w:name="_2rqncmghm4w8" w:colFirst="0" w:colLast="0"/>
      <w:bookmarkEnd w:id="29"/>
      <w:r>
        <w:rPr>
          <w:rFonts w:ascii="Times New Roman" w:eastAsia="Times New Roman" w:hAnsi="Times New Roman" w:cs="Times New Roman"/>
          <w:sz w:val="28"/>
          <w:szCs w:val="28"/>
        </w:rPr>
        <w:t>c) nu au fost sancționați potrivit art. 134 pct. 17 din Ordonanța de urgență a Guvernului nr. 194/2002, republicată, cu modificările și completările ulterioare, a</w:t>
      </w:r>
      <w:r>
        <w:rPr>
          <w:rFonts w:ascii="Times New Roman" w:eastAsia="Times New Roman" w:hAnsi="Times New Roman" w:cs="Times New Roman"/>
          <w:color w:val="000000"/>
          <w:sz w:val="28"/>
          <w:szCs w:val="28"/>
        </w:rPr>
        <w:t>rt. 260 alin. (1) lit. e)</w:t>
      </w:r>
      <w:r>
        <w:rPr>
          <w:rFonts w:ascii="Times New Roman" w:eastAsia="Times New Roman" w:hAnsi="Times New Roman" w:cs="Times New Roman"/>
          <w:sz w:val="28"/>
          <w:szCs w:val="28"/>
        </w:rPr>
        <w:t xml:space="preserve"> sau </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 din Legea nr.53/2003, republicată, cu modificările și completările ulterioare, </w:t>
      </w:r>
      <w:r>
        <w:rPr>
          <w:rFonts w:ascii="Times New Roman" w:eastAsia="Times New Roman" w:hAnsi="Times New Roman" w:cs="Times New Roman"/>
          <w:sz w:val="28"/>
          <w:szCs w:val="28"/>
        </w:rPr>
        <w:t xml:space="preserve">ori potrivit prevederilor </w:t>
      </w:r>
      <w:r>
        <w:rPr>
          <w:rFonts w:ascii="Times New Roman" w:eastAsia="Times New Roman" w:hAnsi="Times New Roman" w:cs="Times New Roman"/>
          <w:color w:val="000000"/>
          <w:sz w:val="28"/>
          <w:szCs w:val="28"/>
        </w:rPr>
        <w:t xml:space="preserve">art. 9 alin. (1) din Hotărârea Guvernului nr. 295/2025 </w:t>
      </w:r>
      <w:r>
        <w:rPr>
          <w:rFonts w:ascii="Times New Roman" w:eastAsia="Times New Roman" w:hAnsi="Times New Roman" w:cs="Times New Roman"/>
          <w:sz w:val="28"/>
          <w:szCs w:val="28"/>
        </w:rPr>
        <w:t xml:space="preserve">privind Registrul general de evidență a salariaților – REGES-ONLINE, în ultimele 6 luni anterioare soluționării cererii; </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în ultimele 12 luni anterioare datei formulării cererii, nu au fost condamnați definitiv pentru una dintre infracțiunile prevăzute la art. 264 alin.(3) sau la art. 265 alin.(1)-(2) din Legea nr. 53/2003, republicată, cu modificările și completările ulterioare, și nici nu au fost condamnați definitiv în străinătate pentru o infracțiune care presupune împiedicarea autorităților competente să verifice aplicarea reglementărilor din domeniul relațiilor de muncă sau din domeniul securității și sănătății în muncă, pentru o infracțiune privind nerespectarea regimului de muncă al minorilor sau pentru o infracțiune privind primirea la muncă a unei persoane cu ședere ilegală care este victimă a traficului de persoane;</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nu au fost condamnați definitiv pentru o infracțiune săvârșită cu intenție prevăzută de Legea nr. 286/2009, cu modificările și completările ulterioare și nici nu au fost condamnați definitiv în străinătate pentru o faptă care ar fi constituit, în cazul în care ar fi fost săvârșită pe teritoriul României, o infracțiune săvârșită cu intenție prevăzută de Legea nr. 286/2009, cu modificările și completările ulterioare;</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 angajatorii persoane fizice, </w:t>
      </w:r>
      <w:bookmarkStart w:id="30" w:name="_Hlk214523909"/>
      <w:r>
        <w:rPr>
          <w:rFonts w:ascii="Times New Roman" w:eastAsia="Times New Roman" w:hAnsi="Times New Roman" w:cs="Times New Roman"/>
          <w:sz w:val="28"/>
          <w:szCs w:val="28"/>
        </w:rPr>
        <w:t xml:space="preserve">persoana fizică titulară care se autorizează ca PFA, titularul întreprinderii individuale sau oricare membru al întreprinderii familiale, după caz, </w:t>
      </w:r>
      <w:bookmarkEnd w:id="30"/>
      <w:r>
        <w:rPr>
          <w:rFonts w:ascii="Times New Roman" w:eastAsia="Times New Roman" w:hAnsi="Times New Roman" w:cs="Times New Roman"/>
          <w:sz w:val="28"/>
          <w:szCs w:val="28"/>
        </w:rPr>
        <w:t xml:space="preserve">respectiv reprezentanții legali, precum și administratorii, asociații sau acționarii angajatorilor persoane juridice nu au fost condamnați definitiv pentru una dintre infracțiunile prevăzute la art. 264 alin.(3) sau la art. 265 alin.(1)-(2) din Legea nr. 53/2003, republicată, cu modificările și completările ulterioare, sau pentru o infracțiune săvârșită cu intenție prevăzută de Legea nr. 286/2009, cu modificările și completările ulterioare, nu au fost condamnați definitiv în străinătate pentru o infracțiune care presupune împiedicarea autorităților competente să verifice aplicarea reglementărilor din domeniul relațiilor de muncă sau din domeniul securității și sănătății în muncă, pentru o infracțiune privind nerespectarea regimului </w:t>
      </w:r>
      <w:r>
        <w:rPr>
          <w:rFonts w:ascii="Times New Roman" w:eastAsia="Times New Roman" w:hAnsi="Times New Roman" w:cs="Times New Roman"/>
          <w:sz w:val="28"/>
          <w:szCs w:val="28"/>
        </w:rPr>
        <w:lastRenderedPageBreak/>
        <w:t>de muncă al minorilor, pentru o infracțiune privind primirea la muncă a unei persoane cu ședere ilegală care este victimă a traficului de persoane sau pentru o faptă care ar fi constituit, în cazul în care ar fi fost săvârșită pe teritoriul României, o infracțiune săvârșită cu intenție prevăzută de Legea nr. 286/2009, cu modificările și completările ulterioare, și nici nu sunt înscriși în Registrul național automatizat cu privire la persoanele care au comis infracțiuni sexuale, de exploatare a unor persoane sau asupra minorilor;</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angajatorii persoane fizice, ,</w:t>
      </w:r>
      <w:r>
        <w:rPr>
          <w:rFonts w:ascii="Times New Roman" w:hAnsi="Times New Roman" w:cs="Times New Roman"/>
          <w:sz w:val="28"/>
          <w:szCs w:val="28"/>
        </w:rPr>
        <w:t xml:space="preserve"> </w:t>
      </w:r>
      <w:r>
        <w:rPr>
          <w:rFonts w:ascii="Times New Roman" w:eastAsia="Times New Roman" w:hAnsi="Times New Roman" w:cs="Times New Roman"/>
          <w:sz w:val="28"/>
          <w:szCs w:val="28"/>
        </w:rPr>
        <w:t>persoana fizică titulară care se autorizează ca PFA, titularul întreprinderii individuale sau oricare membru al întreprinderii familiale, după caz, respectiv reprezentanții legali, precum și administratorii, asociații sau acționarii angajatorilor persoane juridice nu sunt semnalați cu implicare în activități care constituie amenințări la adresa securității naționale, conform Legii nr. 51/1991, republicată, cu modificările și completările ulterioare;</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 fac dovada identității beneficiarilor reali, astfel cum sunt definiți la art. 4 al Legii nr. 129/2019, precum și faptul că aceștia îndeplinesc condițiile prevăzute la lit. f).</w:t>
      </w:r>
    </w:p>
    <w:p>
      <w:pPr>
        <w:tabs>
          <w:tab w:val="left" w:pos="0"/>
        </w:tabs>
        <w:spacing w:after="0" w:line="240" w:lineRule="auto"/>
        <w:jc w:val="both"/>
        <w:rPr>
          <w:rFonts w:ascii="Times New Roman" w:eastAsia="Times New Roman" w:hAnsi="Times New Roman" w:cs="Times New Roman"/>
          <w:sz w:val="28"/>
          <w:szCs w:val="28"/>
        </w:rPr>
      </w:pPr>
      <w:bookmarkStart w:id="31" w:name="_xvpef18ehd5g" w:colFirst="0" w:colLast="0"/>
      <w:bookmarkEnd w:id="31"/>
      <w:r>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sz w:val="28"/>
          <w:szCs w:val="28"/>
        </w:rPr>
        <w:t>În cazul în care asociații sau acționarii angajatorilor sunt persoane juridice, condițiile prevăzute la alin. (1) lit. f) și g) trebuie îndeplinite de reprezentanții legali, precum și de administratorii, asociații sau acționarii acestora.</w:t>
      </w:r>
    </w:p>
    <w:p>
      <w:pPr>
        <w:tabs>
          <w:tab w:val="left" w:pos="0"/>
        </w:tabs>
        <w:spacing w:after="0" w:line="240" w:lineRule="auto"/>
        <w:jc w:val="both"/>
        <w:rPr>
          <w:rFonts w:ascii="Times New Roman" w:eastAsia="Times New Roman" w:hAnsi="Times New Roman" w:cs="Times New Roman"/>
          <w:sz w:val="28"/>
          <w:szCs w:val="28"/>
        </w:rPr>
      </w:pPr>
      <w:bookmarkStart w:id="32" w:name="_czrdnh8k0zw4" w:colFirst="0" w:colLast="0"/>
      <w:bookmarkEnd w:id="32"/>
      <w:r>
        <w:rPr>
          <w:rFonts w:ascii="Times New Roman" w:eastAsia="Times New Roman" w:hAnsi="Times New Roman" w:cs="Times New Roman"/>
          <w:sz w:val="28"/>
          <w:szCs w:val="28"/>
        </w:rPr>
        <w:t>(3) Certificarea îndeplinirii condițiilor prevăzute la alin. (1) lit. b)-g) se realizează în baza avizului acordat Agenției Naționale pentru Ocuparea Forței de Muncă de către Inspectoratul General pentru Imigrări și Inspecția Muncii. Pentru acordarea avizului, Inspectoratul General pentru Imigrări consultă instituțiile din sistemul de apărare, ordine publică și securitate națională.</w:t>
      </w:r>
    </w:p>
    <w:p>
      <w:p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Certificarea îndeplinirii condițiilor prevăzute la alin (1) lit. a) și h)</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se realizează în baza avizelor comunicate </w:t>
      </w:r>
      <w:r>
        <w:rPr>
          <w:rFonts w:ascii="Times New Roman" w:eastAsia="Times New Roman" w:hAnsi="Times New Roman" w:cs="Times New Roman"/>
          <w:color w:val="000000"/>
          <w:sz w:val="28"/>
          <w:szCs w:val="28"/>
        </w:rPr>
        <w:t xml:space="preserve">Agenției Naționale pentru Ocuparea Forței de Muncă de </w:t>
      </w:r>
      <w:r>
        <w:rPr>
          <w:rFonts w:ascii="Times New Roman" w:eastAsia="Times New Roman" w:hAnsi="Times New Roman" w:cs="Times New Roman"/>
          <w:sz w:val="28"/>
          <w:szCs w:val="28"/>
        </w:rPr>
        <w:t xml:space="preserve">către Ministerul Finanțelor respectiv Oficiul Național de Prevenire și Combatere a Spălării Banilor . </w:t>
      </w:r>
    </w:p>
    <w:p>
      <w:pPr>
        <w:tabs>
          <w:tab w:val="left" w:pos="0"/>
        </w:tabs>
        <w:spacing w:after="0" w:line="240" w:lineRule="auto"/>
        <w:jc w:val="both"/>
        <w:rPr>
          <w:rFonts w:ascii="Times New Roman" w:eastAsia="Times New Roman" w:hAnsi="Times New Roman" w:cs="Times New Roman"/>
          <w:sz w:val="28"/>
          <w:szCs w:val="28"/>
        </w:rPr>
      </w:pPr>
    </w:p>
    <w:p>
      <w:pPr>
        <w:tabs>
          <w:tab w:val="left" w:pos="0"/>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Art. 23 </w:t>
      </w:r>
    </w:p>
    <w:p>
      <w:p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Verificarea îndeplinirii condițiilor prevăzute la art. 22 se realizează de către Agenția Națională pentru Ocuparea Forței de Muncă, în colaborare cu Inspecția Muncii, Inspectoratul General pentru Imigrări, Poliția Română, precum și cu alte instituții, conform atribuțiilor legale, oricând ulterior înregistrării angajatorului în platforma electronică.  </w:t>
      </w:r>
    </w:p>
    <w:p>
      <w:p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Respingerea înregistrării în platforma electronică a angajatorului, respectiv suspendarea sau anularea contului acestuia, pot fi contestate, în termen de 30 de zile de la data comunicării, la Agenția Națională pentru Ocuparea Forței de Muncă, care este obligată să soluționeze contestația în termen de 45 de zile de la înregistrare.</w:t>
      </w:r>
    </w:p>
    <w:p>
      <w:p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Respingerea înregistrării în platforma electronică a angajatorului poate face obiectul contestației în condițiile Legii contenciosului administrativ nr. 554/2004, cu modificările și completările ulterioare.</w:t>
      </w:r>
    </w:p>
    <w:p>
      <w:p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În situația respingerii înregistrării în platforma electronică, atunci când se constată că agenția de plasare nu îndeplinește condițiile prevăzute la art. 22 alin. (1) lit. c)-g) și alin. (3), contestația prevăzută la alin. (1) se soluționează de către Curtea de Apel București.</w:t>
      </w:r>
    </w:p>
    <w:p>
      <w:p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 Acțiunea în contencios nu suspendă de drept executarea măsurii dispuse cu privire la înregistrarea în platforma electronică a angajatorului, până la soluționarea definitivă a cauzei și pronunțarea instanței de judecată competente.</w:t>
      </w:r>
    </w:p>
    <w:p>
      <w:pPr>
        <w:spacing w:after="0" w:line="240" w:lineRule="auto"/>
        <w:jc w:val="both"/>
        <w:rPr>
          <w:rFonts w:ascii="Times New Roman" w:eastAsia="Times New Roman" w:hAnsi="Times New Roman" w:cs="Times New Roman"/>
          <w:b/>
          <w:i/>
          <w:iCs/>
          <w:color w:val="FF0000"/>
          <w:sz w:val="28"/>
          <w:szCs w:val="28"/>
          <w:u w:val="single"/>
        </w:rPr>
      </w:pPr>
    </w:p>
    <w:p>
      <w:p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Art. 24</w:t>
      </w:r>
      <w:r>
        <w:rPr>
          <w:rFonts w:ascii="Times New Roman" w:eastAsia="Times New Roman" w:hAnsi="Times New Roman" w:cs="Times New Roman"/>
          <w:sz w:val="28"/>
          <w:szCs w:val="28"/>
        </w:rPr>
        <w:t xml:space="preserve"> </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Contul angajatorului în platforma electronică și înscrierea în „</w:t>
      </w:r>
      <w:r>
        <w:rPr>
          <w:rFonts w:ascii="Times New Roman" w:eastAsia="Times New Roman" w:hAnsi="Times New Roman" w:cs="Times New Roman"/>
          <w:i/>
          <w:sz w:val="28"/>
          <w:szCs w:val="28"/>
        </w:rPr>
        <w:t>Registrul angajatorilor străinilor – R.A.S.</w:t>
      </w:r>
      <w:r>
        <w:rPr>
          <w:rFonts w:ascii="Times New Roman" w:eastAsia="Times New Roman" w:hAnsi="Times New Roman" w:cs="Times New Roman"/>
          <w:sz w:val="28"/>
          <w:szCs w:val="28"/>
        </w:rPr>
        <w:t xml:space="preserve">” sunt suspendate pe o perioadă de 12 luni: </w:t>
      </w:r>
    </w:p>
    <w:p>
      <w:p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în situația constatării cu ocazia controalelor prevăzute la art. 23 a neîndeplinirii condițiilor de înregistrare prevăzute la art. 22 alin (1). lit. a)-c); </w:t>
      </w:r>
    </w:p>
    <w:p>
      <w:p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în situația în care cel puțin 20% din numărul de străini încadrați în muncă pe o perioadă de oricare șase luni consecutive, nu mai au un drept de ședere valabil pe teritoriul României, ca urmare a încetării, anulării sau revocării acestuia, </w:t>
      </w:r>
    </w:p>
    <w:p>
      <w:pPr>
        <w:spacing w:after="0" w:line="240" w:lineRule="auto"/>
        <w:jc w:val="both"/>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c) în situația constatării de către inspectorii de muncă a n</w:t>
      </w:r>
      <w:r>
        <w:rPr>
          <w:rFonts w:ascii="Times New Roman" w:hAnsi="Times New Roman" w:cs="Times New Roman"/>
          <w:sz w:val="28"/>
          <w:szCs w:val="28"/>
          <w:lang w:val="ro-RO"/>
        </w:rPr>
        <w:t>erespectării oricăreia dintre condițiile legale necesare pentru încheierea valabilă a contractelor individuale de muncă încheiate cu salariații străini mediați și încadrați în muncă</w:t>
      </w:r>
      <w:r>
        <w:rPr>
          <w:rFonts w:ascii="Times New Roman" w:eastAsia="Times New Roman" w:hAnsi="Times New Roman" w:cs="Times New Roman"/>
          <w:sz w:val="28"/>
          <w:szCs w:val="28"/>
          <w:lang w:val="ro-RO"/>
        </w:rPr>
        <w:t xml:space="preserve"> </w:t>
      </w:r>
      <w:r>
        <w:rPr>
          <w:rFonts w:ascii="Times New Roman" w:hAnsi="Times New Roman" w:cs="Times New Roman"/>
          <w:sz w:val="28"/>
          <w:szCs w:val="28"/>
          <w:lang w:val="ro-RO"/>
        </w:rPr>
        <w:t xml:space="preserve">sau a </w:t>
      </w:r>
      <w:r>
        <w:rPr>
          <w:rFonts w:ascii="Times New Roman" w:eastAsia="Times New Roman" w:hAnsi="Times New Roman" w:cs="Times New Roman"/>
          <w:sz w:val="28"/>
          <w:szCs w:val="28"/>
          <w:lang w:val="ro-RO"/>
        </w:rPr>
        <w:t>obligațiilor asumate prin respectivele contracte individuale de muncă, în condițiile prevăzute de Legea nr. 53/2003, republicată, cu modificările şi completările ulterioare</w:t>
      </w:r>
      <w:r>
        <w:rPr>
          <w:rFonts w:ascii="Times New Roman" w:hAnsi="Times New Roman" w:cs="Times New Roman"/>
          <w:sz w:val="28"/>
          <w:szCs w:val="28"/>
          <w:lang w:val="ro-RO"/>
        </w:rPr>
        <w:t>.</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Contul angajatorului în platforma electronică și înscrierea în „</w:t>
      </w:r>
      <w:r>
        <w:rPr>
          <w:rFonts w:ascii="Times New Roman" w:eastAsia="Times New Roman" w:hAnsi="Times New Roman" w:cs="Times New Roman"/>
          <w:i/>
          <w:sz w:val="28"/>
          <w:szCs w:val="28"/>
        </w:rPr>
        <w:t>Registrul angajatorilor străinilor – R.A.S.</w:t>
      </w:r>
      <w:r>
        <w:rPr>
          <w:rFonts w:ascii="Times New Roman" w:eastAsia="Times New Roman" w:hAnsi="Times New Roman" w:cs="Times New Roman"/>
          <w:sz w:val="28"/>
          <w:szCs w:val="28"/>
        </w:rPr>
        <w:t>” sunt anulate pe perioadă nedeterminată în situația neîndeplinirii condițiilor de înregistrare prevăzute la art. 22  alin (1) lit. d)-h).</w:t>
      </w:r>
    </w:p>
    <w:p>
      <w:pPr>
        <w:spacing w:after="0" w:line="240" w:lineRule="auto"/>
        <w:jc w:val="both"/>
        <w:rPr>
          <w:rFonts w:ascii="Times New Roman" w:eastAsia="Times New Roman" w:hAnsi="Times New Roman" w:cs="Times New Roman"/>
          <w:b/>
          <w:i/>
          <w:iCs/>
          <w:color w:val="FF0000"/>
          <w:sz w:val="28"/>
          <w:szCs w:val="28"/>
          <w:u w:val="single"/>
        </w:rPr>
      </w:pPr>
    </w:p>
    <w:p>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Art. 25</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Agențiile de plasare a străinilor au următoarele obligații:</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să presteze serviciile de plasare a străinilor cu respectarea tuturor condițiilor prevăzute de prezenta ordonanță de urgență;</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să asigure confidențialitatea datelor și informațiilor despre clienți, să permită accesul acestora la datele personale și să asigure măsurile necesare în vederea protecției datelor beneficiarilor serviciilor;</w:t>
      </w:r>
    </w:p>
    <w:p>
      <w:pPr>
        <w:spacing w:after="0" w:line="240" w:lineRule="auto"/>
        <w:ind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 să permită accesul personalului cu atribuții de control al Agenției Naționale pentru Ocuparea Forței de Muncă, Inspecției Muncii, Inspectoratului General pentru Imigrări, precum şi al altor instituții şi organe de control, în vederea exercitării de către acestea a atribuțiilor de control potrivit prevederilor legale și să prezinte la solicitarea acestora toate informațiile, datele și documentele necesare în vederea exercitării controlului;</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să asigure consilierea administrativă și logistică a cetățeanului străin pentru întoarcerea în țara de origine sau într-un alt stat unde are drept de ședere legală;</w:t>
      </w:r>
    </w:p>
    <w:p>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 să încheie contractele de prestări-servicii prevăzute la art. 2 alin. (2) lit. e) exclusiv cu angajatori înregistrați în platforma electronică și </w:t>
      </w:r>
      <w:r>
        <w:rPr>
          <w:rFonts w:ascii="Times New Roman" w:eastAsia="Times New Roman" w:hAnsi="Times New Roman" w:cs="Times New Roman"/>
          <w:sz w:val="28"/>
          <w:szCs w:val="28"/>
        </w:rPr>
        <w:t>în „</w:t>
      </w:r>
      <w:r>
        <w:rPr>
          <w:rFonts w:ascii="Times New Roman" w:eastAsia="Times New Roman" w:hAnsi="Times New Roman" w:cs="Times New Roman"/>
          <w:i/>
          <w:sz w:val="28"/>
          <w:szCs w:val="28"/>
        </w:rPr>
        <w:t>Registrul angajatorilor străinilor – R.A.S.</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p>
    <w:p>
      <w:pPr>
        <w:spacing w:after="0" w:line="240" w:lineRule="auto"/>
        <w:jc w:val="both"/>
        <w:rPr>
          <w:rFonts w:ascii="Times New Roman" w:eastAsia="Times New Roman" w:hAnsi="Times New Roman" w:cs="Times New Roman"/>
          <w:color w:val="000000"/>
          <w:sz w:val="28"/>
          <w:szCs w:val="28"/>
        </w:rPr>
      </w:pPr>
    </w:p>
    <w:p>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Art. 26</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Autorizația de funcționare ca agenții de plasare se retrage de drept de către Agenția Națională pentru Ocuparea Forței de Muncă în următoarele situații:</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la schimbarea activității principale în termen de 15 zile de la data înscrierii mențiunii de către Oficiul Național al Registrului Comerțului; </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b) la desființarea respectiv, dizolvarea persoanei juridice, în termen de 15 zile de la data înscrierii mențiunii de către Oficiul Național al Registrului Comerțului;</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la expirarea perioadei de valabilitate a autorizației, dacă nu a fost solicitată prelungirea, în termen de 15 zile de la data împlinirii termenului de valabilitate;</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agenția de plasare își încetează activitatea sau intră în procedură de faliment sau insolvență, conform legii.</w:t>
      </w:r>
    </w:p>
    <w:p>
      <w:pPr>
        <w:spacing w:after="0" w:line="240" w:lineRule="auto"/>
        <w:jc w:val="both"/>
        <w:rPr>
          <w:rFonts w:ascii="Times New Roman" w:eastAsia="Times New Roman" w:hAnsi="Times New Roman" w:cs="Times New Roman"/>
          <w:b/>
          <w:color w:val="000000"/>
          <w:sz w:val="28"/>
          <w:szCs w:val="28"/>
        </w:rPr>
      </w:pPr>
    </w:p>
    <w:p>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Art. 27</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 perioada de suspendare, agenția de plasare a străinilor nu  are dreptul de a recruta și plasa lucrători străini noi pe teritoriul României și este ținută de respectarea obligațiilor prevăzute la art. 12.</w:t>
      </w:r>
    </w:p>
    <w:p>
      <w:pPr>
        <w:spacing w:after="0" w:line="240" w:lineRule="auto"/>
        <w:jc w:val="both"/>
        <w:rPr>
          <w:rFonts w:ascii="Times New Roman" w:eastAsia="Times New Roman" w:hAnsi="Times New Roman" w:cs="Times New Roman"/>
          <w:b/>
          <w:color w:val="FF0000"/>
          <w:sz w:val="28"/>
          <w:szCs w:val="28"/>
        </w:rPr>
      </w:pPr>
    </w:p>
    <w:p>
      <w:pPr>
        <w:spacing w:after="0" w:line="240" w:lineRule="auto"/>
        <w:jc w:val="both"/>
        <w:rPr>
          <w:rFonts w:ascii="Times New Roman" w:eastAsia="Times New Roman" w:hAnsi="Times New Roman" w:cs="Times New Roman"/>
          <w:b/>
          <w:color w:val="000000"/>
          <w:sz w:val="28"/>
          <w:szCs w:val="28"/>
        </w:rPr>
      </w:pPr>
      <w:bookmarkStart w:id="33" w:name="_ovtntz5zg1v5" w:colFirst="0" w:colLast="0"/>
      <w:bookmarkEnd w:id="33"/>
      <w:r>
        <w:rPr>
          <w:rFonts w:ascii="Times New Roman" w:eastAsia="Times New Roman" w:hAnsi="Times New Roman" w:cs="Times New Roman"/>
          <w:b/>
          <w:color w:val="000000"/>
          <w:sz w:val="28"/>
          <w:szCs w:val="28"/>
        </w:rPr>
        <w:t>Art. 28</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Străinul care a fost mediat de agenția de plasare a străinilor nu poate avea inițiativa schimbării angajatorului pentru o perioadă de 6 luni  de la data începerii activității înregistrată în REGES on line, cu excepția prevăzută la alin. (3).</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Prevederile alin. (1) nu aduc atingere dispozițiilor art. 198 din Legea nr. 53/2003, republicată, cu modificările și completările ulterioare.</w:t>
      </w:r>
    </w:p>
    <w:p>
      <w:pPr>
        <w:spacing w:after="0" w:line="240" w:lineRule="auto"/>
        <w:jc w:val="both"/>
        <w:rPr>
          <w:rFonts w:ascii="Times New Roman" w:eastAsia="Times New Roman" w:hAnsi="Times New Roman" w:cs="Times New Roman"/>
          <w:color w:val="000000"/>
          <w:sz w:val="28"/>
          <w:szCs w:val="28"/>
          <w:lang w:val="ro-RO"/>
        </w:rPr>
      </w:pPr>
      <w:r>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color w:val="000000"/>
          <w:sz w:val="28"/>
          <w:szCs w:val="28"/>
          <w:lang w:val="ro-RO"/>
        </w:rPr>
        <w:t>Prin excepție de la prevederile alin. (1),  străinul care a fost mediat de agenția de plasare poate avea inițiativa schimbării angajatorului anterior perioadei de 6 luni dacă angajatorul nu își îndeplinește obligațiile stabilite de lege sau asumate prin contractul individual de muncă, a căror încălcare constituie fapte contravenționale prevăzute de Legea nr. 53/2003 sau infracțiuni prevăzute de Legea nr. 286/2009, cu modificările și completările ulterioare.</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În cazul în care a intervenit încetarea contractului individual de muncă, din inițiativa angajatorului anterior sau ca urmare a acordului părților ori prin demisia străinului mediat ca urmare a intervenirii situației prevăzute la alin. (3), anterior expirării duratei pentru care a fost eliberat permisul unic, agenția de plasare a străinilor are obligația de a depune diligențe pentru prezentarea a cel puțin  două oferte de loc de muncă la un  alt angajator, în termenul de 90 de zile în care cetățeanul străin are drept de ședere legală pe teritoriul României, conform legislației în vigoare.</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În cazul în care, până la expirarea perioadei de 90 de zile, prevăzută la alin. (4) nu este identificat un nou angajator și nu este încheiat un nou contract individual de muncă, agenția de plasare a străinilor este obligată să suporte cheltuielile de executare a măsurilor de îndepărtare a cetățeanului străin.</w:t>
      </w:r>
    </w:p>
    <w:p>
      <w:pPr>
        <w:spacing w:after="0" w:line="240" w:lineRule="auto"/>
        <w:jc w:val="both"/>
        <w:rPr>
          <w:rFonts w:ascii="Times New Roman" w:eastAsia="Times New Roman" w:hAnsi="Times New Roman" w:cs="Times New Roman"/>
          <w:b/>
          <w:sz w:val="28"/>
          <w:szCs w:val="28"/>
        </w:rPr>
      </w:pPr>
    </w:p>
    <w:p>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Art. 29</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Angajatorii care încadrează în muncă străini înregistrați în platforma electronică potrivit prezentei ordonanțe de urgență sunt înregistrați automat în „</w:t>
      </w:r>
      <w:r>
        <w:rPr>
          <w:rFonts w:ascii="Times New Roman" w:eastAsia="Times New Roman" w:hAnsi="Times New Roman" w:cs="Times New Roman"/>
          <w:i/>
          <w:sz w:val="28"/>
          <w:szCs w:val="28"/>
        </w:rPr>
        <w:t>Registrul angajatorilor străinilor – R.A.S.”</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ro-RO"/>
        </w:rPr>
        <w:t xml:space="preserve"> (2) Agențiile de plasare </w:t>
      </w:r>
      <w:r>
        <w:rPr>
          <w:rFonts w:ascii="Times New Roman" w:eastAsia="Times New Roman" w:hAnsi="Times New Roman" w:cs="Times New Roman"/>
          <w:color w:val="000000"/>
          <w:sz w:val="28"/>
          <w:szCs w:val="28"/>
        </w:rPr>
        <w:t xml:space="preserve">autorizate potrivit </w:t>
      </w:r>
      <w:r>
        <w:rPr>
          <w:rFonts w:ascii="Times New Roman" w:eastAsia="Times New Roman" w:hAnsi="Times New Roman" w:cs="Times New Roman"/>
          <w:sz w:val="28"/>
          <w:szCs w:val="28"/>
        </w:rPr>
        <w:t>prezentei ordonanțe de urgență</w:t>
      </w:r>
      <w:r>
        <w:rPr>
          <w:rFonts w:ascii="Times New Roman" w:eastAsia="Times New Roman" w:hAnsi="Times New Roman" w:cs="Times New Roman"/>
          <w:color w:val="000000"/>
          <w:sz w:val="28"/>
          <w:szCs w:val="28"/>
        </w:rPr>
        <w:t xml:space="preserve"> sunt înscrise automat în „ </w:t>
      </w:r>
      <w:r>
        <w:rPr>
          <w:rFonts w:ascii="Times New Roman" w:eastAsia="Times New Roman" w:hAnsi="Times New Roman" w:cs="Times New Roman"/>
          <w:i/>
          <w:sz w:val="28"/>
          <w:szCs w:val="28"/>
        </w:rPr>
        <w:t>Registrul agențiilor de plasare a străinilor-R.A.P.S</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p>
    <w:p>
      <w:pPr>
        <w:spacing w:after="0" w:line="240" w:lineRule="auto"/>
        <w:jc w:val="both"/>
        <w:rPr>
          <w:rFonts w:ascii="Times New Roman" w:eastAsia="Times New Roman" w:hAnsi="Times New Roman" w:cs="Times New Roman"/>
          <w:sz w:val="28"/>
          <w:szCs w:val="28"/>
        </w:rPr>
      </w:pPr>
    </w:p>
    <w:p>
      <w:pPr>
        <w:spacing w:after="0" w:line="240" w:lineRule="auto"/>
        <w:jc w:val="both"/>
        <w:rPr>
          <w:rFonts w:ascii="Times New Roman" w:eastAsia="Times New Roman" w:hAnsi="Times New Roman" w:cs="Times New Roman"/>
          <w:sz w:val="28"/>
          <w:szCs w:val="28"/>
        </w:rPr>
      </w:pPr>
    </w:p>
    <w:p>
      <w:pPr>
        <w:tabs>
          <w:tab w:val="left" w:pos="0"/>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Art. 30</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„Următoarele fapte constituie contravenții şi se sancționează după cum urmează:</w:t>
      </w:r>
    </w:p>
    <w:p>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efectuarea de către agențiile de plasare a străinilor a activității de mediere în vederea angajării străinilor, cu încălcarea prevederilor art. 3 alin. (2), cu amendă de la 15.000 lei la 20.000 lei;</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b) încălcarea prevederilor art. 3 alin. (3) – (6), </w:t>
      </w:r>
      <w:r>
        <w:rPr>
          <w:rFonts w:ascii="Times New Roman" w:eastAsia="Times New Roman" w:hAnsi="Times New Roman" w:cs="Times New Roman"/>
          <w:color w:val="000000"/>
          <w:sz w:val="28"/>
          <w:szCs w:val="28"/>
        </w:rPr>
        <w:t>cu amendă între 25.000 lei şi 40.000 lei;</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efectuarea de către agențiile de plasare a străinilor a activității de mediere în vederea angajării străinilor în România, cu încălcarea prevederilor </w:t>
      </w:r>
      <w:r>
        <w:rPr>
          <w:rFonts w:ascii="Times New Roman" w:eastAsia="Times New Roman" w:hAnsi="Times New Roman" w:cs="Times New Roman"/>
          <w:sz w:val="28"/>
          <w:szCs w:val="28"/>
        </w:rPr>
        <w:t xml:space="preserve">art. 5 alin. (1), </w:t>
      </w:r>
      <w:r>
        <w:rPr>
          <w:rFonts w:ascii="Times New Roman" w:eastAsia="Times New Roman" w:hAnsi="Times New Roman" w:cs="Times New Roman"/>
          <w:color w:val="000000"/>
          <w:sz w:val="28"/>
          <w:szCs w:val="28"/>
        </w:rPr>
        <w:t>cu amendă de la 20.000 lei la 30.000 lei;</w:t>
      </w:r>
    </w:p>
    <w:p>
      <w:pPr>
        <w:spacing w:after="0" w:line="240" w:lineRule="auto"/>
        <w:jc w:val="both"/>
        <w:rPr>
          <w:rFonts w:ascii="Times New Roman" w:eastAsia="Times New Roman" w:hAnsi="Times New Roman" w:cs="Times New Roman"/>
          <w:color w:val="000000"/>
          <w:sz w:val="28"/>
          <w:szCs w:val="28"/>
        </w:rPr>
      </w:pPr>
      <w:bookmarkStart w:id="34" w:name="_ledomg12a9tp" w:colFirst="0" w:colLast="0"/>
      <w:bookmarkEnd w:id="34"/>
      <w:r>
        <w:rPr>
          <w:rFonts w:ascii="Times New Roman" w:eastAsia="Times New Roman" w:hAnsi="Times New Roman" w:cs="Times New Roman"/>
          <w:color w:val="000000"/>
          <w:sz w:val="28"/>
          <w:szCs w:val="28"/>
        </w:rPr>
        <w:t>d) încălcarea prevederilor art. 10 alin. (1), cu amendă de la 5.000 lei la 10.000 lei, pentru fiecare lucrător străin cu privire la care obligația a fost încălcată;</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 încălcarea prevederilor art. 10 alin. (2) – (12), cu amendă de la 15.000 lei la 20.000 lei;</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 efectuarea de către agențiile de plasare a străinilor a activității de mediere în vederea angajării străinilor în România, cu încălcarea prevederilor </w:t>
      </w:r>
      <w:r>
        <w:rPr>
          <w:rFonts w:ascii="Times New Roman" w:eastAsia="Times New Roman" w:hAnsi="Times New Roman" w:cs="Times New Roman"/>
          <w:sz w:val="28"/>
          <w:szCs w:val="28"/>
        </w:rPr>
        <w:t xml:space="preserve">art. 6 alin. (1), (2) și (4), </w:t>
      </w:r>
      <w:r>
        <w:rPr>
          <w:rFonts w:ascii="Times New Roman" w:eastAsia="Times New Roman" w:hAnsi="Times New Roman" w:cs="Times New Roman"/>
          <w:color w:val="000000"/>
          <w:sz w:val="28"/>
          <w:szCs w:val="28"/>
        </w:rPr>
        <w:t>cu amendă de la 20.000 lei la 30.000 lei;</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 încălcarea prevederilor art. 12 alin. (4), cu amendă de la 15.000 lei la 20.000 lei;</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 exercitarea activității de mediere în vederea angajării străinilor în România de către alte persoane juridice sau de către persoane fizice, în afara agențiilor de plasare a străinilor, cu amendă de la 25.000 lei la 40.000 lei;</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 încălcarea prevederilor art. 25 lit. c), cu amendă de la 5.000 lei la 10.000 lei;</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 încălcarea prevederilor art. 25 lit. d), cu amendă de la 15.000 lei la 20.000 lei.</w:t>
      </w:r>
    </w:p>
    <w:p>
      <w:pPr>
        <w:spacing w:after="0" w:line="240" w:lineRule="auto"/>
        <w:jc w:val="both"/>
        <w:rPr>
          <w:rFonts w:ascii="Times New Roman" w:eastAsia="Times New Roman" w:hAnsi="Times New Roman" w:cs="Times New Roman"/>
          <w:color w:val="000000"/>
          <w:sz w:val="28"/>
          <w:szCs w:val="28"/>
        </w:rPr>
      </w:pPr>
    </w:p>
    <w:p>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Art. 31</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Desfășurarea oricărei activități de plasare a străinilor în perioada de suspendare a autorizației, constituie contravenție și se sancționează cu amendă de la 15.000 lei la 20.000 lei, pentru fiecare străin plasat la muncă pe teritoriul României.</w:t>
      </w:r>
    </w:p>
    <w:p>
      <w:pPr>
        <w:spacing w:after="0" w:line="240" w:lineRule="auto"/>
        <w:jc w:val="both"/>
        <w:rPr>
          <w:rFonts w:ascii="Times New Roman" w:eastAsia="Times New Roman" w:hAnsi="Times New Roman" w:cs="Times New Roman"/>
          <w:color w:val="000000"/>
          <w:sz w:val="28"/>
          <w:szCs w:val="28"/>
        </w:rPr>
      </w:pPr>
    </w:p>
    <w:p>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Art. 32</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Constatarea contravențiilor și aplicarea sancțiunilor prevăzute de prezenta ordonanță de urgență se fac după cum urmează:</w:t>
      </w:r>
    </w:p>
    <w:p>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de către inspectorii de muncă pentru contravențiile prevăzute la art. 30 lit. d);</w:t>
      </w:r>
    </w:p>
    <w:p>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de către lucrătorii Inspectoratului General pentru Imigrări pentru contravențiile prevăzute la art. 30 lit.  e) pentru art. 10 alin. (8) și (12) lit. a), și lit. i);</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de către personalul cu atribuții de control din cadrul Agenției Naționale pentru Ocuparea Forței de Muncă pentru contravențiile prevăzute la art. 30 și 31.</w:t>
      </w:r>
    </w:p>
    <w:p>
      <w:pPr>
        <w:spacing w:after="0" w:line="240" w:lineRule="auto"/>
        <w:jc w:val="both"/>
        <w:rPr>
          <w:rFonts w:ascii="Times New Roman" w:eastAsia="Times New Roman" w:hAnsi="Times New Roman" w:cs="Times New Roman"/>
          <w:color w:val="000000"/>
          <w:sz w:val="28"/>
          <w:szCs w:val="28"/>
        </w:rPr>
      </w:pPr>
    </w:p>
    <w:p>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Art. 33</w:t>
      </w:r>
    </w:p>
    <w:p>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Dispozițiile prezentei ordonanțe de urgență, referitoare la stabilirea și sancționarea contravențiilor, se completează cu prevederile Ordonanței Guvernului nr. 2/2001 privind regimul juridic al contravențiilor, aprobată cu modificări și completări prin Legea nr.180/2002, cu modificările și completările ulterioare.</w:t>
      </w:r>
    </w:p>
    <w:p>
      <w:pPr>
        <w:spacing w:after="0"/>
        <w:rPr>
          <w:rFonts w:ascii="Times New Roman" w:eastAsia="Times New Roman" w:hAnsi="Times New Roman" w:cs="Times New Roman"/>
          <w:b/>
          <w:color w:val="000000"/>
          <w:sz w:val="28"/>
          <w:szCs w:val="28"/>
        </w:rPr>
      </w:pPr>
    </w:p>
    <w:p>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TITLUL II – Modificarea și completarea Ordonanței de urgență a Guvernului nr. 194/2002 privind regimul străinilor în România</w:t>
      </w:r>
    </w:p>
    <w:p>
      <w:pPr>
        <w:spacing w:after="0"/>
        <w:rPr>
          <w:rFonts w:ascii="Times New Roman" w:eastAsia="Times New Roman" w:hAnsi="Times New Roman" w:cs="Times New Roman"/>
          <w:b/>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Art. 34</w:t>
      </w: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Ordonanța de urgență a Guvernului nr. 194/2002 privind regimul străinilor în România, republicată în Monitorul Oficial al României, Partea I, nr. 421 din 5 iunie 2008, cu modificările și completările ulterioare, se modifică și se completează după cum urmează:</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La articolul 2, după litera z) se introduc 23 noi litere, lit. aa)-uu), cu următorul cuprins:</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aa) </w:t>
      </w:r>
      <w:r>
        <w:rPr>
          <w:rFonts w:ascii="Times New Roman" w:eastAsia="Times New Roman" w:hAnsi="Times New Roman" w:cs="Times New Roman"/>
          <w:b/>
          <w:i/>
          <w:color w:val="000000"/>
          <w:sz w:val="28"/>
          <w:szCs w:val="28"/>
        </w:rPr>
        <w:t>angajator</w:t>
      </w:r>
      <w:r>
        <w:rPr>
          <w:rFonts w:ascii="Times New Roman" w:eastAsia="Times New Roman" w:hAnsi="Times New Roman" w:cs="Times New Roman"/>
          <w:i/>
          <w:color w:val="000000"/>
          <w:sz w:val="28"/>
          <w:szCs w:val="28"/>
        </w:rPr>
        <w:t xml:space="preserve"> - persoana juridică sau persoana fizică, persoana fizică autorizată sau întreprinderea cu sediul social ori profesional, respectiv domiciliul</w:t>
      </w:r>
      <w:bookmarkStart w:id="35" w:name="_Hlk214518953"/>
      <w:r>
        <w:rPr>
          <w:rFonts w:ascii="Times New Roman" w:eastAsia="Times New Roman" w:hAnsi="Times New Roman" w:cs="Times New Roman"/>
          <w:i/>
          <w:color w:val="000000"/>
          <w:sz w:val="28"/>
          <w:szCs w:val="28"/>
        </w:rPr>
        <w:t xml:space="preserve"> sau sediul profesional de lucru</w:t>
      </w:r>
      <w:bookmarkEnd w:id="35"/>
      <w:r>
        <w:rPr>
          <w:rFonts w:ascii="Times New Roman" w:eastAsia="Times New Roman" w:hAnsi="Times New Roman" w:cs="Times New Roman"/>
          <w:i/>
          <w:color w:val="000000"/>
          <w:sz w:val="28"/>
          <w:szCs w:val="28"/>
        </w:rPr>
        <w:t xml:space="preserve"> în România, ori filiala din România a unei persoane juridice străine cu sediul în străinătate, care încadrează în muncă un străin în </w:t>
      </w:r>
      <w:r>
        <w:rPr>
          <w:rFonts w:ascii="Times New Roman" w:eastAsia="Times New Roman" w:hAnsi="Times New Roman" w:cs="Times New Roman"/>
          <w:i/>
          <w:sz w:val="28"/>
          <w:szCs w:val="28"/>
        </w:rPr>
        <w:t>condițiile </w:t>
      </w:r>
      <w:hyperlink r:id="rId9">
        <w:r>
          <w:rPr>
            <w:rFonts w:ascii="Times New Roman" w:eastAsia="Times New Roman" w:hAnsi="Times New Roman" w:cs="Times New Roman"/>
            <w:i/>
            <w:color w:val="000000"/>
            <w:sz w:val="28"/>
            <w:szCs w:val="28"/>
          </w:rPr>
          <w:t>Legii nr. 53/2003</w:t>
        </w:r>
      </w:hyperlink>
      <w:r>
        <w:rPr>
          <w:rFonts w:ascii="Times New Roman" w:eastAsia="Times New Roman" w:hAnsi="Times New Roman" w:cs="Times New Roman"/>
          <w:i/>
          <w:sz w:val="28"/>
          <w:szCs w:val="28"/>
        </w:rPr>
        <w:t xml:space="preserve"> - Codul muncii, republicată, cu modificările și completările ulterioare, denumită în continuare </w:t>
      </w:r>
      <w:r>
        <w:rPr>
          <w:rFonts w:ascii="Times New Roman" w:eastAsia="Times New Roman" w:hAnsi="Times New Roman" w:cs="Times New Roman"/>
          <w:i/>
          <w:color w:val="000000"/>
          <w:sz w:val="28"/>
          <w:szCs w:val="28"/>
        </w:rPr>
        <w:t>Codul muncii;</w:t>
      </w:r>
    </w:p>
    <w:p>
      <w:pPr>
        <w:spacing w:after="0"/>
        <w:jc w:val="both"/>
        <w:rPr>
          <w:rFonts w:ascii="Times New Roman" w:eastAsia="Times New Roman" w:hAnsi="Times New Roman" w:cs="Times New Roman"/>
          <w:i/>
          <w:color w:val="000000"/>
          <w:sz w:val="28"/>
          <w:szCs w:val="28"/>
        </w:rPr>
      </w:pP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bb) </w:t>
      </w:r>
      <w:r>
        <w:rPr>
          <w:rFonts w:ascii="Times New Roman" w:eastAsia="Times New Roman" w:hAnsi="Times New Roman" w:cs="Times New Roman"/>
          <w:b/>
          <w:i/>
          <w:color w:val="000000"/>
          <w:sz w:val="28"/>
          <w:szCs w:val="28"/>
        </w:rPr>
        <w:t>beneficiar al prestării de servicii</w:t>
      </w:r>
      <w:r>
        <w:rPr>
          <w:rFonts w:ascii="Times New Roman" w:eastAsia="Times New Roman" w:hAnsi="Times New Roman" w:cs="Times New Roman"/>
          <w:i/>
          <w:color w:val="000000"/>
          <w:sz w:val="28"/>
          <w:szCs w:val="28"/>
        </w:rPr>
        <w:t xml:space="preserve"> - persoana juridică sau persoana fizică persoana fizică autorizată sau întreprinderea individuală cu sediul social ori profesional, respectiv domiciliul sau sediul profesional în România, ori reprezentanța, sucursala sau filiala din România a unei persoane juridice străine cu sediul în străinătate, care primește sau intenționează să primească la muncă pe teritoriul României un lucrător detașat sau un lucrător ICT; </w:t>
      </w:r>
    </w:p>
    <w:p>
      <w:pPr>
        <w:spacing w:after="0"/>
        <w:jc w:val="both"/>
        <w:rPr>
          <w:rFonts w:ascii="Times New Roman" w:eastAsia="Times New Roman" w:hAnsi="Times New Roman" w:cs="Times New Roman"/>
          <w:i/>
          <w:color w:val="000000"/>
          <w:sz w:val="28"/>
          <w:szCs w:val="28"/>
        </w:rPr>
      </w:pP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cc) </w:t>
      </w:r>
      <w:r>
        <w:rPr>
          <w:rFonts w:ascii="Times New Roman" w:eastAsia="Times New Roman" w:hAnsi="Times New Roman" w:cs="Times New Roman"/>
          <w:b/>
          <w:i/>
          <w:color w:val="000000"/>
          <w:sz w:val="28"/>
          <w:szCs w:val="28"/>
        </w:rPr>
        <w:t>lucrător permanent</w:t>
      </w:r>
      <w:r>
        <w:rPr>
          <w:rFonts w:ascii="Times New Roman" w:eastAsia="Times New Roman" w:hAnsi="Times New Roman" w:cs="Times New Roman"/>
          <w:i/>
          <w:color w:val="000000"/>
          <w:sz w:val="28"/>
          <w:szCs w:val="28"/>
        </w:rPr>
        <w:t xml:space="preserve"> - străinul încadrat în muncă pe teritoriul României cu contract individual de muncă pe durată nedeterminată sau pe durată determinată, încheiat cu un angajator;</w:t>
      </w:r>
    </w:p>
    <w:p>
      <w:pPr>
        <w:spacing w:after="0"/>
        <w:jc w:val="both"/>
        <w:rPr>
          <w:rFonts w:ascii="Times New Roman" w:eastAsia="Times New Roman" w:hAnsi="Times New Roman" w:cs="Times New Roman"/>
          <w:i/>
          <w:color w:val="000000"/>
          <w:sz w:val="28"/>
          <w:szCs w:val="28"/>
        </w:rPr>
      </w:pPr>
    </w:p>
    <w:p>
      <w:pPr>
        <w:spacing w:after="0"/>
        <w:jc w:val="both"/>
        <w:rPr>
          <w:rFonts w:ascii="Times New Roman" w:eastAsia="Times New Roman" w:hAnsi="Times New Roman" w:cs="Times New Roman"/>
          <w:i/>
          <w:color w:val="000000"/>
          <w:sz w:val="28"/>
          <w:szCs w:val="28"/>
        </w:rPr>
      </w:pPr>
      <w:bookmarkStart w:id="36" w:name="_80ikzew9dnku" w:colFirst="0" w:colLast="0"/>
      <w:bookmarkEnd w:id="36"/>
      <w:r>
        <w:rPr>
          <w:rFonts w:ascii="Times New Roman" w:eastAsia="Times New Roman" w:hAnsi="Times New Roman" w:cs="Times New Roman"/>
          <w:i/>
          <w:color w:val="000000"/>
          <w:sz w:val="28"/>
          <w:szCs w:val="28"/>
        </w:rPr>
        <w:t>dd) </w:t>
      </w:r>
      <w:r>
        <w:rPr>
          <w:rFonts w:ascii="Times New Roman" w:eastAsia="Times New Roman" w:hAnsi="Times New Roman" w:cs="Times New Roman"/>
          <w:b/>
          <w:i/>
          <w:color w:val="000000"/>
          <w:sz w:val="28"/>
          <w:szCs w:val="28"/>
        </w:rPr>
        <w:t>lucrător au-pair</w:t>
      </w:r>
      <w:r>
        <w:rPr>
          <w:rFonts w:ascii="Times New Roman" w:eastAsia="Times New Roman" w:hAnsi="Times New Roman" w:cs="Times New Roman"/>
          <w:i/>
          <w:color w:val="000000"/>
          <w:sz w:val="28"/>
          <w:szCs w:val="28"/>
        </w:rPr>
        <w:t xml:space="preserve"> – străinul, cu vârsta cuprinsă între 18-30 de ani, absolvent al unei forme de învățământ secundar, primit temporar de o familie-gazdă, ai cărei membri au altă cetățenie decât străinul și cu care nu are legături de familie, pe teritoriul României, pentru a-și îmbunătăți cunoștințele și competențele lingvistice în schimbul unor activități casnice ușoare și de îngrijire a copiilor;</w:t>
      </w:r>
    </w:p>
    <w:p>
      <w:pPr>
        <w:spacing w:after="0"/>
        <w:jc w:val="both"/>
        <w:rPr>
          <w:rFonts w:ascii="Times New Roman" w:eastAsia="Times New Roman" w:hAnsi="Times New Roman" w:cs="Times New Roman"/>
          <w:i/>
          <w:color w:val="000000"/>
          <w:sz w:val="28"/>
          <w:szCs w:val="28"/>
        </w:rPr>
      </w:pP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ee) </w:t>
      </w:r>
      <w:r>
        <w:rPr>
          <w:rFonts w:ascii="Times New Roman" w:eastAsia="Times New Roman" w:hAnsi="Times New Roman" w:cs="Times New Roman"/>
          <w:b/>
          <w:i/>
          <w:color w:val="000000"/>
          <w:sz w:val="28"/>
          <w:szCs w:val="28"/>
        </w:rPr>
        <w:t>lucrător sezonier</w:t>
      </w:r>
      <w:r>
        <w:rPr>
          <w:rFonts w:ascii="Times New Roman" w:eastAsia="Times New Roman" w:hAnsi="Times New Roman" w:cs="Times New Roman"/>
          <w:i/>
          <w:color w:val="000000"/>
          <w:sz w:val="28"/>
          <w:szCs w:val="28"/>
        </w:rPr>
        <w:t xml:space="preserve"> - străinul care își menține reședința principală într-un stat terț, dar locuiește legal și temporar pe teritoriul României, fiind încadrat în muncă pe teritoriul României cu contract individual de muncă pe durată determinată, încheiat cu un angajator, pentru a presta o activitate care se desfășoară în funcție de succesiunea anotimpurilor;</w:t>
      </w:r>
    </w:p>
    <w:p>
      <w:pPr>
        <w:spacing w:after="0"/>
        <w:jc w:val="both"/>
        <w:rPr>
          <w:rFonts w:ascii="Times New Roman" w:eastAsia="Times New Roman" w:hAnsi="Times New Roman" w:cs="Times New Roman"/>
          <w:i/>
          <w:color w:val="000000"/>
          <w:sz w:val="28"/>
          <w:szCs w:val="28"/>
        </w:rPr>
      </w:pP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ff) </w:t>
      </w:r>
      <w:r>
        <w:rPr>
          <w:rFonts w:ascii="Times New Roman" w:eastAsia="Times New Roman" w:hAnsi="Times New Roman" w:cs="Times New Roman"/>
          <w:b/>
          <w:i/>
          <w:color w:val="000000"/>
          <w:sz w:val="28"/>
          <w:szCs w:val="28"/>
        </w:rPr>
        <w:t>lucrător transfrontalier</w:t>
      </w:r>
      <w:r>
        <w:rPr>
          <w:rFonts w:ascii="Times New Roman" w:eastAsia="Times New Roman" w:hAnsi="Times New Roman" w:cs="Times New Roman"/>
          <w:i/>
          <w:color w:val="000000"/>
          <w:sz w:val="28"/>
          <w:szCs w:val="28"/>
        </w:rPr>
        <w:t xml:space="preserve"> - străinul, cetățean al unui stat ce are frontieră comună cu România și care locuiește în zona de frontieră a statului respectiv, încadrat în muncă într-o localitate de frontieră de pe teritoriul României cu contract individual de muncă pe durată nedeterminată sau pe durată determinată, încheiat cu un angajator;</w:t>
      </w:r>
    </w:p>
    <w:p>
      <w:pPr>
        <w:spacing w:after="0"/>
        <w:jc w:val="both"/>
        <w:rPr>
          <w:rFonts w:ascii="Times New Roman" w:eastAsia="Times New Roman" w:hAnsi="Times New Roman" w:cs="Times New Roman"/>
          <w:i/>
          <w:color w:val="000000"/>
          <w:sz w:val="28"/>
          <w:szCs w:val="28"/>
        </w:rPr>
      </w:pP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gg) </w:t>
      </w:r>
      <w:r>
        <w:rPr>
          <w:rFonts w:ascii="Times New Roman" w:eastAsia="Times New Roman" w:hAnsi="Times New Roman" w:cs="Times New Roman"/>
          <w:b/>
          <w:i/>
          <w:color w:val="000000"/>
          <w:sz w:val="28"/>
          <w:szCs w:val="28"/>
        </w:rPr>
        <w:t>lucrător înalt calificat</w:t>
      </w:r>
      <w:r>
        <w:rPr>
          <w:rFonts w:ascii="Times New Roman" w:eastAsia="Times New Roman" w:hAnsi="Times New Roman" w:cs="Times New Roman"/>
          <w:i/>
          <w:color w:val="000000"/>
          <w:sz w:val="28"/>
          <w:szCs w:val="28"/>
        </w:rPr>
        <w:t xml:space="preserve"> - străinul încadrat în muncă pe teritoriul României pe un loc de muncă înalt calificat, cu contract individual de muncă pe durată nedeterminată sau pe durată determinată de cel puțin șase luni, care deține competențe profesionale superioare și îndeplinește condițiile de autorizare prevăzute de legislația în vigoare;</w:t>
      </w:r>
    </w:p>
    <w:p>
      <w:pPr>
        <w:spacing w:after="0"/>
        <w:jc w:val="both"/>
        <w:rPr>
          <w:rFonts w:ascii="Times New Roman" w:eastAsia="Times New Roman" w:hAnsi="Times New Roman" w:cs="Times New Roman"/>
          <w:i/>
          <w:color w:val="000000"/>
          <w:sz w:val="28"/>
          <w:szCs w:val="28"/>
        </w:rPr>
      </w:pP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hh) </w:t>
      </w:r>
      <w:r>
        <w:rPr>
          <w:rFonts w:ascii="Times New Roman" w:eastAsia="Times New Roman" w:hAnsi="Times New Roman" w:cs="Times New Roman"/>
          <w:b/>
          <w:i/>
          <w:color w:val="000000"/>
          <w:sz w:val="28"/>
          <w:szCs w:val="28"/>
        </w:rPr>
        <w:t>lucrător detașat</w:t>
      </w:r>
      <w:r>
        <w:rPr>
          <w:rFonts w:ascii="Times New Roman" w:eastAsia="Times New Roman" w:hAnsi="Times New Roman" w:cs="Times New Roman"/>
          <w:i/>
          <w:color w:val="000000"/>
          <w:sz w:val="28"/>
          <w:szCs w:val="28"/>
        </w:rPr>
        <w:t xml:space="preserve"> - străinul calificat, detașat temporar în România de la un angajator cu sediul în unul dintre statele membre ale Uniunii Europene sau ale Spațiului Economic European ori în Confederația Elvețiană, pe o perioadă de maximum 1 an într-un interval de 3 ani, cu condiția prezentării permisului de ședere eliberat de autoritățile din acel stat;</w:t>
      </w:r>
    </w:p>
    <w:p>
      <w:pPr>
        <w:spacing w:after="0"/>
        <w:jc w:val="both"/>
        <w:rPr>
          <w:rFonts w:ascii="Times New Roman" w:eastAsia="Times New Roman" w:hAnsi="Times New Roman" w:cs="Times New Roman"/>
          <w:i/>
          <w:color w:val="000000"/>
          <w:sz w:val="28"/>
          <w:szCs w:val="28"/>
        </w:rPr>
      </w:pP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ii) </w:t>
      </w:r>
      <w:r>
        <w:rPr>
          <w:rFonts w:ascii="Times New Roman" w:eastAsia="Times New Roman" w:hAnsi="Times New Roman" w:cs="Times New Roman"/>
          <w:b/>
          <w:i/>
          <w:color w:val="000000"/>
          <w:sz w:val="28"/>
          <w:szCs w:val="28"/>
        </w:rPr>
        <w:t>lucrător ICT</w:t>
      </w:r>
      <w:r>
        <w:rPr>
          <w:rFonts w:ascii="Times New Roman" w:eastAsia="Times New Roman" w:hAnsi="Times New Roman" w:cs="Times New Roman"/>
          <w:i/>
          <w:color w:val="000000"/>
          <w:sz w:val="28"/>
          <w:szCs w:val="28"/>
        </w:rPr>
        <w:t xml:space="preserve"> – străinul transferat în cadrul aceleiași companii, care locuiește într-o țară terță și care face obiectul unui transfer în cadrul aceleiași companii;</w:t>
      </w:r>
    </w:p>
    <w:p>
      <w:pPr>
        <w:spacing w:after="0"/>
        <w:jc w:val="both"/>
        <w:rPr>
          <w:rFonts w:ascii="Times New Roman" w:eastAsia="Times New Roman" w:hAnsi="Times New Roman" w:cs="Times New Roman"/>
          <w:i/>
          <w:color w:val="000000"/>
          <w:sz w:val="28"/>
          <w:szCs w:val="28"/>
        </w:rPr>
      </w:pP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jj) </w:t>
      </w:r>
      <w:r>
        <w:rPr>
          <w:rFonts w:ascii="Times New Roman" w:eastAsia="Times New Roman" w:hAnsi="Times New Roman" w:cs="Times New Roman"/>
          <w:b/>
          <w:i/>
          <w:color w:val="000000"/>
          <w:sz w:val="28"/>
          <w:szCs w:val="28"/>
        </w:rPr>
        <w:t>personal cu calificare specială</w:t>
      </w:r>
      <w:r>
        <w:rPr>
          <w:rFonts w:ascii="Times New Roman" w:eastAsia="Times New Roman" w:hAnsi="Times New Roman" w:cs="Times New Roman"/>
          <w:i/>
          <w:color w:val="000000"/>
          <w:sz w:val="28"/>
          <w:szCs w:val="28"/>
        </w:rPr>
        <w:t xml:space="preserve"> - profesorii universitari, cercetătorii și personalul științific care desfășoară în România o activitate academică sau o activitate de cercetare în cadrul instituțiilor de învățământ superior acreditate/autorizate să funcționeze provizoriu, instituțiilor de educație și cercetare, autorităților și instituțiilor din sistemul administrației publice centrale;</w:t>
      </w:r>
    </w:p>
    <w:p>
      <w:pPr>
        <w:spacing w:after="0"/>
        <w:jc w:val="both"/>
        <w:rPr>
          <w:rFonts w:ascii="Times New Roman" w:eastAsia="Times New Roman" w:hAnsi="Times New Roman" w:cs="Times New Roman"/>
          <w:i/>
          <w:color w:val="000000"/>
          <w:sz w:val="28"/>
          <w:szCs w:val="28"/>
        </w:rPr>
      </w:pP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kk) </w:t>
      </w:r>
      <w:r>
        <w:rPr>
          <w:rFonts w:ascii="Times New Roman" w:eastAsia="Times New Roman" w:hAnsi="Times New Roman" w:cs="Times New Roman"/>
          <w:b/>
          <w:i/>
          <w:color w:val="000000"/>
          <w:sz w:val="28"/>
          <w:szCs w:val="28"/>
        </w:rPr>
        <w:t>loc de muncă înalt calificat</w:t>
      </w:r>
      <w:r>
        <w:rPr>
          <w:rFonts w:ascii="Times New Roman" w:eastAsia="Times New Roman" w:hAnsi="Times New Roman" w:cs="Times New Roman"/>
          <w:i/>
          <w:color w:val="000000"/>
          <w:sz w:val="28"/>
          <w:szCs w:val="28"/>
        </w:rPr>
        <w:t xml:space="preserve"> - locul de muncă al unei persoane care, în scopul exercitării unei activități salariate, reale și efective, în beneficiul sau sub coordonarea altei persoane, este plătită pentru activitatea respectivă și are calificările profesionale superioare necesare;</w:t>
      </w:r>
    </w:p>
    <w:p>
      <w:pPr>
        <w:spacing w:after="0"/>
        <w:jc w:val="both"/>
        <w:rPr>
          <w:rFonts w:ascii="Times New Roman" w:eastAsia="Times New Roman" w:hAnsi="Times New Roman" w:cs="Times New Roman"/>
          <w:i/>
          <w:color w:val="000000"/>
          <w:sz w:val="28"/>
          <w:szCs w:val="28"/>
        </w:rPr>
      </w:pP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ll) </w:t>
      </w:r>
      <w:r>
        <w:rPr>
          <w:rFonts w:ascii="Times New Roman" w:eastAsia="Times New Roman" w:hAnsi="Times New Roman" w:cs="Times New Roman"/>
          <w:b/>
          <w:i/>
          <w:color w:val="000000"/>
          <w:sz w:val="28"/>
          <w:szCs w:val="28"/>
        </w:rPr>
        <w:t>calificări profesionale superioare</w:t>
      </w:r>
      <w:r>
        <w:rPr>
          <w:rFonts w:ascii="Times New Roman" w:eastAsia="Times New Roman" w:hAnsi="Times New Roman" w:cs="Times New Roman"/>
          <w:i/>
          <w:color w:val="000000"/>
          <w:sz w:val="28"/>
          <w:szCs w:val="28"/>
        </w:rPr>
        <w:t xml:space="preserve"> - calificările atestate prin prezentarea unor calificări dobândite în cadrul învățământului superior sau prin competențe profesionale superioare;</w:t>
      </w:r>
    </w:p>
    <w:p>
      <w:pPr>
        <w:spacing w:after="0"/>
        <w:jc w:val="both"/>
        <w:rPr>
          <w:rFonts w:ascii="Times New Roman" w:eastAsia="Times New Roman" w:hAnsi="Times New Roman" w:cs="Times New Roman"/>
          <w:i/>
          <w:color w:val="000000"/>
          <w:sz w:val="28"/>
          <w:szCs w:val="28"/>
        </w:rPr>
      </w:pP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mm) </w:t>
      </w:r>
      <w:r>
        <w:rPr>
          <w:rFonts w:ascii="Times New Roman" w:eastAsia="Times New Roman" w:hAnsi="Times New Roman" w:cs="Times New Roman"/>
          <w:b/>
          <w:i/>
          <w:color w:val="000000"/>
          <w:sz w:val="28"/>
          <w:szCs w:val="28"/>
        </w:rPr>
        <w:t xml:space="preserve">calificare dobândită în cadrul învățământului superior </w:t>
      </w:r>
      <w:r>
        <w:rPr>
          <w:rFonts w:ascii="Times New Roman" w:eastAsia="Times New Roman" w:hAnsi="Times New Roman" w:cs="Times New Roman"/>
          <w:i/>
          <w:color w:val="000000"/>
          <w:sz w:val="28"/>
          <w:szCs w:val="28"/>
        </w:rPr>
        <w:t xml:space="preserve">- orice diplomă, certificat sau alt titlu oficial de calificare eliberat de către o autoritate competentă prin care se atestă absolvirea învățământului superior sau a unui ciclu de învățământ terțiar echivalent, și anume o serie de cursuri furnizate de o instituție de învățământ recunoscută ca instituție de învățământ superior sau instituție de învățământ terțiar echivalentă de către statul în care se află, în cazul în care studiile </w:t>
      </w:r>
      <w:r>
        <w:rPr>
          <w:rFonts w:ascii="Times New Roman" w:eastAsia="Times New Roman" w:hAnsi="Times New Roman" w:cs="Times New Roman"/>
          <w:i/>
          <w:color w:val="000000"/>
          <w:sz w:val="28"/>
          <w:szCs w:val="28"/>
        </w:rPr>
        <w:lastRenderedPageBreak/>
        <w:t>necesare pentru a dobândi calificările au o durată de cel puțin trei ani și corespund cel puțin nivelului 6 din clasificarea ISCED 2011 sau, după caz, nivelului 6 din clasificarea CEC, în conformitate cu legislația națională aplicabilă;</w:t>
      </w:r>
    </w:p>
    <w:p>
      <w:pPr>
        <w:spacing w:after="0"/>
        <w:jc w:val="both"/>
        <w:rPr>
          <w:rFonts w:ascii="Times New Roman" w:eastAsia="Times New Roman" w:hAnsi="Times New Roman" w:cs="Times New Roman"/>
          <w:i/>
          <w:color w:val="000000"/>
          <w:sz w:val="28"/>
          <w:szCs w:val="28"/>
        </w:rPr>
      </w:pP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nn) </w:t>
      </w:r>
      <w:r>
        <w:rPr>
          <w:rFonts w:ascii="Times New Roman" w:eastAsia="Times New Roman" w:hAnsi="Times New Roman" w:cs="Times New Roman"/>
          <w:b/>
          <w:i/>
          <w:color w:val="000000"/>
          <w:sz w:val="28"/>
          <w:szCs w:val="28"/>
        </w:rPr>
        <w:t>drept de muncă</w:t>
      </w:r>
      <w:r>
        <w:rPr>
          <w:rFonts w:ascii="Times New Roman" w:eastAsia="Times New Roman" w:hAnsi="Times New Roman" w:cs="Times New Roman"/>
          <w:i/>
          <w:color w:val="000000"/>
          <w:sz w:val="28"/>
          <w:szCs w:val="28"/>
        </w:rPr>
        <w:t xml:space="preserve"> - dreptul străinilor de a fi încadrați în muncă sau detașați pe teritoriul României;</w:t>
      </w:r>
    </w:p>
    <w:p>
      <w:pPr>
        <w:spacing w:after="0"/>
        <w:jc w:val="both"/>
        <w:rPr>
          <w:rFonts w:ascii="Times New Roman" w:eastAsia="Times New Roman" w:hAnsi="Times New Roman" w:cs="Times New Roman"/>
          <w:i/>
          <w:color w:val="000000"/>
          <w:sz w:val="28"/>
          <w:szCs w:val="28"/>
        </w:rPr>
      </w:pP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oo) </w:t>
      </w:r>
      <w:r>
        <w:rPr>
          <w:rFonts w:ascii="Times New Roman" w:eastAsia="Times New Roman" w:hAnsi="Times New Roman" w:cs="Times New Roman"/>
          <w:b/>
          <w:i/>
          <w:color w:val="000000"/>
          <w:sz w:val="28"/>
          <w:szCs w:val="28"/>
        </w:rPr>
        <w:t>transfer în cadrul aceleiași companii</w:t>
      </w:r>
      <w:r>
        <w:rPr>
          <w:rFonts w:ascii="Times New Roman" w:eastAsia="Times New Roman" w:hAnsi="Times New Roman" w:cs="Times New Roman"/>
          <w:i/>
          <w:color w:val="000000"/>
          <w:sz w:val="28"/>
          <w:szCs w:val="28"/>
        </w:rPr>
        <w:t xml:space="preserve"> - detașarea temporară în scopul desfășurării unei activități profesionale sau al formării, în calitate de cadru de conducere, specialist sau angajat stagiar, a unui străin care locuiește într-o țară terță la data depunerii cererii, de la întreprinderea stabilită într-o țară terță, la care străinul este și rămâne angajat cu contract de muncă valabil, la una sau mai multe entități care aparțin acelei întreprinderi sau aceluiași grup de întreprinderi cu întreprinderea de la care se face detașarea, dintre care cel puțin una este stabilită pe teritoriul României;</w:t>
      </w:r>
    </w:p>
    <w:p>
      <w:pPr>
        <w:spacing w:after="0"/>
        <w:jc w:val="both"/>
        <w:rPr>
          <w:rFonts w:ascii="Times New Roman" w:eastAsia="Times New Roman" w:hAnsi="Times New Roman" w:cs="Times New Roman"/>
          <w:i/>
          <w:color w:val="000000"/>
          <w:sz w:val="28"/>
          <w:szCs w:val="28"/>
        </w:rPr>
      </w:pP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pp) </w:t>
      </w:r>
      <w:r>
        <w:rPr>
          <w:rFonts w:ascii="Times New Roman" w:eastAsia="Times New Roman" w:hAnsi="Times New Roman" w:cs="Times New Roman"/>
          <w:b/>
          <w:i/>
          <w:color w:val="000000"/>
          <w:sz w:val="28"/>
          <w:szCs w:val="28"/>
        </w:rPr>
        <w:t>grup de întreprinderi</w:t>
      </w:r>
      <w:r>
        <w:rPr>
          <w:rFonts w:ascii="Times New Roman" w:eastAsia="Times New Roman" w:hAnsi="Times New Roman" w:cs="Times New Roman"/>
          <w:i/>
          <w:color w:val="000000"/>
          <w:sz w:val="28"/>
          <w:szCs w:val="28"/>
        </w:rPr>
        <w:t xml:space="preserve"> - două sau mai multe întreprinderi recunoscute ca fiind afiliate direct sau indirect unei alte întreprinderi care îndeplinește cel puțin una dintre următoarele condiții: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(i) deține majoritatea capitalului subscris al celeilalte întreprinderi;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(ii) controlează majoritatea voturilor atașate acțiunilor emise de cealaltă întreprindere;</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(iii) poate numi mai mult de jumătate din membrii consiliului de administrație, de conducere sau de supraveghere al celeilalte întreprinderi;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(iv) este administrată pe o bază comună cu cealaltă întreprindere de către o întreprindere-mamă;</w:t>
      </w:r>
    </w:p>
    <w:p>
      <w:pPr>
        <w:spacing w:after="0"/>
        <w:jc w:val="both"/>
        <w:rPr>
          <w:rFonts w:ascii="Times New Roman" w:eastAsia="Times New Roman" w:hAnsi="Times New Roman" w:cs="Times New Roman"/>
          <w:i/>
          <w:color w:val="000000"/>
          <w:sz w:val="28"/>
          <w:szCs w:val="28"/>
        </w:rPr>
      </w:pP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qq) </w:t>
      </w:r>
      <w:r>
        <w:rPr>
          <w:rFonts w:ascii="Times New Roman" w:eastAsia="Times New Roman" w:hAnsi="Times New Roman" w:cs="Times New Roman"/>
          <w:b/>
          <w:i/>
          <w:color w:val="000000"/>
          <w:sz w:val="28"/>
          <w:szCs w:val="28"/>
        </w:rPr>
        <w:t>cadru de conducere</w:t>
      </w:r>
      <w:r>
        <w:rPr>
          <w:rFonts w:ascii="Times New Roman" w:eastAsia="Times New Roman" w:hAnsi="Times New Roman" w:cs="Times New Roman"/>
          <w:i/>
          <w:color w:val="000000"/>
          <w:sz w:val="28"/>
          <w:szCs w:val="28"/>
        </w:rPr>
        <w:t xml:space="preserve"> - persoană care deține o funcție de conducere, responsabilă de gestionarea activității beneficiarului prestării de servicii sub supravegherea generală sau îndrumarea consiliului de administrație, a acționarilor sau a echivalentului acestora, având cel puțin una dintre următoarele atribuții: </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(i) conducerea beneficiarului prestării de servicii sau a unui departament ori a unei subdiviziuni a acestuia;</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(ii) supervizarea și controlul activității celorlalți angajați cu atribuții de supervizare, profesionale sau de conducere;</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(iii) autoritatea de a recomanda angajarea ori concedierea sau alte acțiuni în domeniul resurselor umane;</w:t>
      </w:r>
    </w:p>
    <w:p>
      <w:pPr>
        <w:spacing w:after="0"/>
        <w:jc w:val="both"/>
        <w:rPr>
          <w:rFonts w:ascii="Times New Roman" w:eastAsia="Times New Roman" w:hAnsi="Times New Roman" w:cs="Times New Roman"/>
          <w:i/>
          <w:color w:val="000000"/>
          <w:sz w:val="28"/>
          <w:szCs w:val="28"/>
        </w:rPr>
      </w:pP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rr)</w:t>
      </w:r>
      <w:r>
        <w:rPr>
          <w:rFonts w:ascii="Times New Roman" w:eastAsia="Times New Roman" w:hAnsi="Times New Roman" w:cs="Times New Roman"/>
          <w:b/>
          <w:i/>
          <w:color w:val="000000"/>
          <w:sz w:val="28"/>
          <w:szCs w:val="28"/>
        </w:rPr>
        <w:t> specialist</w:t>
      </w:r>
      <w:r>
        <w:rPr>
          <w:rFonts w:ascii="Times New Roman" w:eastAsia="Times New Roman" w:hAnsi="Times New Roman" w:cs="Times New Roman"/>
          <w:i/>
          <w:color w:val="000000"/>
          <w:sz w:val="28"/>
          <w:szCs w:val="28"/>
        </w:rPr>
        <w:t xml:space="preserve"> - persoană calificată, care deține o experiență profesională corespunzătoare de cel puțin 3 ani, cu relevanță pentru domeniile de activitate, tehnicile sau gestionarea activității beneficiarului prestării de servicii;</w:t>
      </w:r>
    </w:p>
    <w:p>
      <w:pPr>
        <w:spacing w:after="0"/>
        <w:jc w:val="both"/>
        <w:rPr>
          <w:rFonts w:ascii="Times New Roman" w:eastAsia="Times New Roman" w:hAnsi="Times New Roman" w:cs="Times New Roman"/>
          <w:i/>
          <w:color w:val="000000"/>
          <w:sz w:val="28"/>
          <w:szCs w:val="28"/>
        </w:rPr>
      </w:pP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ss) </w:t>
      </w:r>
      <w:r>
        <w:rPr>
          <w:rFonts w:ascii="Times New Roman" w:eastAsia="Times New Roman" w:hAnsi="Times New Roman" w:cs="Times New Roman"/>
          <w:b/>
          <w:i/>
          <w:color w:val="000000"/>
          <w:sz w:val="28"/>
          <w:szCs w:val="28"/>
        </w:rPr>
        <w:t>angajat stagiar</w:t>
      </w:r>
      <w:r>
        <w:rPr>
          <w:rFonts w:ascii="Times New Roman" w:eastAsia="Times New Roman" w:hAnsi="Times New Roman" w:cs="Times New Roman"/>
          <w:i/>
          <w:color w:val="000000"/>
          <w:sz w:val="28"/>
          <w:szCs w:val="28"/>
        </w:rPr>
        <w:t xml:space="preserve"> - persoană care deține o diplomă universitară, detașată în scopul dezvoltării carierei sau pentru a obține formare privind tehnici sau metode utilizate în afaceri, și care este plătită pe durata detașării;</w:t>
      </w:r>
    </w:p>
    <w:p>
      <w:pPr>
        <w:spacing w:after="0"/>
        <w:jc w:val="both"/>
        <w:rPr>
          <w:rFonts w:ascii="Times New Roman" w:eastAsia="Times New Roman" w:hAnsi="Times New Roman" w:cs="Times New Roman"/>
          <w:i/>
          <w:color w:val="FF0000"/>
          <w:sz w:val="28"/>
          <w:szCs w:val="28"/>
        </w:rPr>
      </w:pP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șș) </w:t>
      </w:r>
      <w:r>
        <w:rPr>
          <w:rFonts w:ascii="Times New Roman" w:eastAsia="Times New Roman" w:hAnsi="Times New Roman" w:cs="Times New Roman"/>
          <w:b/>
          <w:i/>
          <w:color w:val="000000"/>
          <w:sz w:val="28"/>
          <w:szCs w:val="28"/>
        </w:rPr>
        <w:t>activitate care se desfășoară în funcție de succesiunea anotimpurilor</w:t>
      </w:r>
      <w:r>
        <w:rPr>
          <w:rFonts w:ascii="Times New Roman" w:eastAsia="Times New Roman" w:hAnsi="Times New Roman" w:cs="Times New Roman"/>
          <w:i/>
          <w:color w:val="000000"/>
          <w:sz w:val="28"/>
          <w:szCs w:val="28"/>
        </w:rPr>
        <w:t xml:space="preserve"> - activitate care depinde, într-o anumită perioadă a anului, de un eveniment periodic sau de o succesiune de evenimente legate de condiții sezoniere pe durata cărora nivelul de forță de muncă necesar îl depășește considerabil pe cel obișnuit pentru operațiunile curente;</w:t>
      </w:r>
    </w:p>
    <w:p>
      <w:pPr>
        <w:spacing w:after="0"/>
        <w:jc w:val="both"/>
        <w:rPr>
          <w:rFonts w:ascii="Times New Roman" w:eastAsia="Times New Roman" w:hAnsi="Times New Roman" w:cs="Times New Roman"/>
          <w:i/>
          <w:color w:val="000000"/>
          <w:sz w:val="28"/>
          <w:szCs w:val="28"/>
        </w:rPr>
      </w:pP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tt) </w:t>
      </w:r>
      <w:r>
        <w:rPr>
          <w:rFonts w:ascii="Times New Roman" w:eastAsia="Times New Roman" w:hAnsi="Times New Roman" w:cs="Times New Roman"/>
          <w:b/>
          <w:i/>
          <w:color w:val="000000"/>
          <w:sz w:val="28"/>
          <w:szCs w:val="28"/>
        </w:rPr>
        <w:t>țară terță</w:t>
      </w:r>
      <w:r>
        <w:rPr>
          <w:rFonts w:ascii="Times New Roman" w:eastAsia="Times New Roman" w:hAnsi="Times New Roman" w:cs="Times New Roman"/>
          <w:i/>
          <w:color w:val="000000"/>
          <w:sz w:val="28"/>
          <w:szCs w:val="28"/>
        </w:rPr>
        <w:t xml:space="preserve"> - orice stat care nu este membru al Uniunii Europene sau al Spațiului Economic European</w:t>
      </w:r>
      <w:r>
        <w:rPr>
          <w:rFonts w:ascii="Times New Roman" w:eastAsia="Times New Roman" w:hAnsi="Times New Roman" w:cs="Times New Roman"/>
          <w:i/>
          <w:sz w:val="28"/>
          <w:szCs w:val="28"/>
        </w:rPr>
        <w:t>, cu excepția Confederației Elvețiene;</w:t>
      </w:r>
    </w:p>
    <w:p>
      <w:pPr>
        <w:spacing w:after="0"/>
        <w:jc w:val="both"/>
        <w:rPr>
          <w:rFonts w:ascii="Times New Roman" w:eastAsia="Times New Roman" w:hAnsi="Times New Roman" w:cs="Times New Roman"/>
          <w:i/>
          <w:sz w:val="28"/>
          <w:szCs w:val="28"/>
        </w:rPr>
      </w:pP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țț) </w:t>
      </w:r>
      <w:r>
        <w:rPr>
          <w:rFonts w:ascii="Times New Roman" w:eastAsia="Times New Roman" w:hAnsi="Times New Roman" w:cs="Times New Roman"/>
          <w:b/>
          <w:i/>
          <w:sz w:val="28"/>
          <w:szCs w:val="28"/>
        </w:rPr>
        <w:t>profesie reglementată</w:t>
      </w:r>
      <w:r>
        <w:rPr>
          <w:rFonts w:ascii="Times New Roman" w:eastAsia="Times New Roman" w:hAnsi="Times New Roman" w:cs="Times New Roman"/>
          <w:i/>
          <w:sz w:val="28"/>
          <w:szCs w:val="28"/>
        </w:rPr>
        <w:t xml:space="preserve"> – are înțelesul stabilit prin </w:t>
      </w:r>
      <w:hyperlink r:id="rId10">
        <w:r>
          <w:rPr>
            <w:rFonts w:ascii="Times New Roman" w:eastAsia="Times New Roman" w:hAnsi="Times New Roman" w:cs="Times New Roman"/>
            <w:i/>
            <w:color w:val="000000"/>
            <w:sz w:val="28"/>
            <w:szCs w:val="28"/>
          </w:rPr>
          <w:t>Legea nr. 200/2004</w:t>
        </w:r>
      </w:hyperlink>
      <w:r>
        <w:rPr>
          <w:rFonts w:ascii="Times New Roman" w:eastAsia="Times New Roman" w:hAnsi="Times New Roman" w:cs="Times New Roman"/>
          <w:i/>
          <w:sz w:val="28"/>
          <w:szCs w:val="28"/>
        </w:rPr>
        <w:t> privind recunoașterea diplomelor și calificărilor profesionale pentru profesiile reglementate din România, cu modificările și completările ulterioare;</w:t>
      </w:r>
    </w:p>
    <w:p>
      <w:pPr>
        <w:spacing w:after="0"/>
        <w:jc w:val="both"/>
        <w:rPr>
          <w:rFonts w:ascii="Times New Roman" w:eastAsia="Times New Roman" w:hAnsi="Times New Roman" w:cs="Times New Roman"/>
          <w:i/>
          <w:color w:val="000000"/>
          <w:sz w:val="28"/>
          <w:szCs w:val="28"/>
        </w:rPr>
      </w:pPr>
    </w:p>
    <w:p>
      <w:pPr>
        <w:spacing w:after="0"/>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 xml:space="preserve">uu) </w:t>
      </w:r>
      <w:r>
        <w:rPr>
          <w:rFonts w:ascii="Times New Roman" w:eastAsia="Times New Roman" w:hAnsi="Times New Roman" w:cs="Times New Roman"/>
          <w:b/>
          <w:i/>
          <w:color w:val="000000"/>
          <w:sz w:val="28"/>
          <w:szCs w:val="28"/>
        </w:rPr>
        <w:t>cerere unică</w:t>
      </w:r>
      <w:r>
        <w:rPr>
          <w:rFonts w:ascii="Times New Roman" w:eastAsia="Times New Roman" w:hAnsi="Times New Roman" w:cs="Times New Roman"/>
          <w:i/>
          <w:color w:val="000000"/>
          <w:sz w:val="28"/>
          <w:szCs w:val="28"/>
        </w:rPr>
        <w:t xml:space="preserve"> – cererea completată în platforma electronică de către agenția de plasare a străinilor pentru angajator și în numele străinului ori de către angajator, în numele străinului încadrat în muncă pe teritoriul României, după caz, în vederea obținerii vizei de lungă ședere pentru angajare în muncă sau prelungirii dreptului de ședere temporară </w:t>
      </w:r>
      <w:r>
        <w:rPr>
          <w:rFonts w:ascii="Times New Roman" w:hAnsi="Times New Roman" w:cs="Times New Roman"/>
          <w:i/>
          <w:sz w:val="28"/>
          <w:szCs w:val="28"/>
        </w:rPr>
        <w:t>pentru situațiile prevăzute la art. 56 alin. (9)</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La articolul 6 alineatul (1), litera c) se modifică și va avea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c) prezintă, în condițiile prezentei ordonanțe de urgență, documente care justifică scopul și condițiile șederii lor şi care fac dovada existenței unor mijloace corespunzătoare atât pentru întreținere pe perioada șederii, cât și pentru întoarcerea în țara de origine sau pentru tranzitul către alt stat în care există siguranța că li se va permite intrarea, în cuantum de 50 euro/zi pentru întreaga perioadă, dar nu mai puțin de 500 euro ori echivalentul în valută convertibilă</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După articolul 13 se introduce un nou articol, art. 13</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t>, cu următorul cuprins:</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Art. 13</w:t>
      </w:r>
      <w:r>
        <w:rPr>
          <w:rFonts w:ascii="Times New Roman" w:eastAsia="Times New Roman" w:hAnsi="Times New Roman" w:cs="Times New Roman"/>
          <w:i/>
          <w:color w:val="000000"/>
          <w:sz w:val="28"/>
          <w:szCs w:val="28"/>
          <w:vertAlign w:val="superscript"/>
        </w:rPr>
        <w:t>1</w:t>
      </w:r>
      <w:r>
        <w:rPr>
          <w:rFonts w:ascii="Times New Roman" w:eastAsia="Times New Roman" w:hAnsi="Times New Roman" w:cs="Times New Roman"/>
          <w:i/>
          <w:color w:val="000000"/>
          <w:sz w:val="28"/>
          <w:szCs w:val="28"/>
        </w:rPr>
        <w:t xml:space="preserve"> – Obligațiile entităților gazdă</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În aplicarea prezentei ordonanțe de urgență, entitățile gazdă au următoarele obligații, după caz:</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 să păstreze, cel puțin pe durata perioadei de angajare/detașare, o copie a permisului de ședere sau a documentului de călătorie din care să rezulte legalitatea șederii străinului pe teritoriul României;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 să pună la dispoziția lucrătorilor Inspectoratului General pentru Imigrări, în termenul stabilit de aceștia, documentele şi informațiile solicitate, necesare finalizării controlului;</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c) să notifice agenția de plasare a străinilor în termen de 3 zile de la data constatării cu privire la absentarea nemotivată a străinului angajat pentru o perioadă de 3 zile consecutive</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 La articolul 20 litera d), punctul (iv) se modifică și va avea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(iv) angajare în muncă, identificată prin simbolurile D/AM1 și D/AM2, după caz</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 La articolul 20 litera d), după punctul (x) se introduce un nou punct, pct. (xi), cu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(xi) pentru vacanță și muncă, identificată prin simbolul D/VM</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 După articolul 21 se introduce un nou articol, art. 21</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t>, cu următorul cuprins:</w:t>
      </w:r>
    </w:p>
    <w:p>
      <w:pPr>
        <w:spacing w:after="0"/>
        <w:jc w:val="both"/>
        <w:rPr>
          <w:rFonts w:ascii="Times New Roman" w:eastAsia="Times New Roman" w:hAnsi="Times New Roman" w:cs="Times New Roman"/>
          <w:i/>
          <w:color w:val="000000"/>
          <w:sz w:val="28"/>
          <w:szCs w:val="28"/>
          <w:vertAlign w:val="superscript"/>
        </w:rPr>
      </w:pPr>
      <w:r>
        <w:rPr>
          <w:rFonts w:ascii="Times New Roman" w:eastAsia="Times New Roman" w:hAnsi="Times New Roman" w:cs="Times New Roman"/>
          <w:color w:val="000000"/>
          <w:sz w:val="28"/>
          <w:szCs w:val="28"/>
        </w:rPr>
        <w:t>„</w:t>
      </w:r>
      <w:r>
        <w:rPr>
          <w:rFonts w:ascii="Times New Roman" w:eastAsia="Times New Roman" w:hAnsi="Times New Roman" w:cs="Times New Roman"/>
          <w:b/>
          <w:i/>
          <w:color w:val="000000"/>
          <w:sz w:val="28"/>
          <w:szCs w:val="28"/>
        </w:rPr>
        <w:t>Art. 21</w:t>
      </w:r>
      <w:r>
        <w:rPr>
          <w:rFonts w:ascii="Times New Roman" w:eastAsia="Times New Roman" w:hAnsi="Times New Roman" w:cs="Times New Roman"/>
          <w:b/>
          <w:i/>
          <w:color w:val="000000"/>
          <w:sz w:val="28"/>
          <w:szCs w:val="28"/>
          <w:vertAlign w:val="superscript"/>
        </w:rPr>
        <w:t>1</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Viza de vacanță și muncă</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Viza de vacanță și muncă se acordă în condițiile stabilite de tratatele bilaterale privind Programele de Vacanță și muncă</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 La articolul 24, după alineatul (2) se introduce un nou alineat, alin. (3), cu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(3) Viza de lungă ședere pentru vacanță și muncă se acordă străinilor, la cerere, pe o perioadă stabilită prin tratatele bilaterale privind programele de vacanță și muncă, încheiate de România cu state terțe, cu mai multe cu călătorii, iar perioada de ședere conferită prin aceasta nu poate fi prelungită</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8. La articolul 27 alineatul (4), litera h) se modifică și va avea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h) nu există îndoieli întemeiate cu privire la autenticitatea documentelor justificative înaintate de către solicitant</w:t>
      </w:r>
      <w:r>
        <w:rPr>
          <w:rFonts w:ascii="Times New Roman" w:eastAsia="Times New Roman" w:hAnsi="Times New Roman" w:cs="Times New Roman"/>
          <w:color w:val="000000"/>
          <w:sz w:val="28"/>
          <w:szCs w:val="28"/>
        </w:rPr>
        <w:t>;” </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9. La articolul 27 alineatul (4), după litera h) se introduc trei noi litere, literele i)-k), cu următorul cuprins:</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 xml:space="preserve">i) nu există îndoieli întemeiate cu privire la veridicitatea datelor pe care documentele justificative înaintate de către solicitant le cuprind; </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j) nu există îndoieli întemeiate cu privire la gradul de încredere care poate fi acordat declarațiilor solicitantului;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k) pentru străinul minor se prezintă act autentificat notarial, </w:t>
      </w:r>
      <w:proofErr w:type="spellStart"/>
      <w:r>
        <w:rPr>
          <w:rFonts w:ascii="Times New Roman" w:eastAsia="Times New Roman" w:hAnsi="Times New Roman" w:cs="Times New Roman"/>
          <w:i/>
          <w:color w:val="000000"/>
          <w:sz w:val="28"/>
          <w:szCs w:val="28"/>
        </w:rPr>
        <w:t>apostilat</w:t>
      </w:r>
      <w:proofErr w:type="spellEnd"/>
      <w:r>
        <w:rPr>
          <w:rFonts w:ascii="Times New Roman" w:eastAsia="Times New Roman" w:hAnsi="Times New Roman" w:cs="Times New Roman"/>
          <w:i/>
          <w:color w:val="000000"/>
          <w:sz w:val="28"/>
          <w:szCs w:val="28"/>
        </w:rPr>
        <w:t xml:space="preserve"> sau </w:t>
      </w:r>
      <w:proofErr w:type="spellStart"/>
      <w:r>
        <w:rPr>
          <w:rFonts w:ascii="Times New Roman" w:eastAsia="Times New Roman" w:hAnsi="Times New Roman" w:cs="Times New Roman"/>
          <w:i/>
          <w:color w:val="000000"/>
          <w:sz w:val="28"/>
          <w:szCs w:val="28"/>
        </w:rPr>
        <w:t>supralegalizat</w:t>
      </w:r>
      <w:proofErr w:type="spellEnd"/>
      <w:r>
        <w:rPr>
          <w:rFonts w:ascii="Times New Roman" w:eastAsia="Times New Roman" w:hAnsi="Times New Roman" w:cs="Times New Roman"/>
          <w:i/>
          <w:color w:val="000000"/>
          <w:sz w:val="28"/>
          <w:szCs w:val="28"/>
        </w:rPr>
        <w:t xml:space="preserve">, după caz, și însoțit de traducerea în limba română a actului autentificat notarial care să fie legalizată, cu apostilă sau </w:t>
      </w:r>
      <w:proofErr w:type="spellStart"/>
      <w:r>
        <w:rPr>
          <w:rFonts w:ascii="Times New Roman" w:eastAsia="Times New Roman" w:hAnsi="Times New Roman" w:cs="Times New Roman"/>
          <w:i/>
          <w:color w:val="000000"/>
          <w:sz w:val="28"/>
          <w:szCs w:val="28"/>
        </w:rPr>
        <w:t>supralegalizare</w:t>
      </w:r>
      <w:proofErr w:type="spellEnd"/>
      <w:r>
        <w:rPr>
          <w:rFonts w:ascii="Times New Roman" w:eastAsia="Times New Roman" w:hAnsi="Times New Roman" w:cs="Times New Roman"/>
          <w:i/>
          <w:color w:val="000000"/>
          <w:sz w:val="28"/>
          <w:szCs w:val="28"/>
        </w:rPr>
        <w:t>, după caz, și care să cuprindă încuviințarea din partea ambilor părinți, a părintelui care exercită singur autoritatea părintească, a părintelui supraviețuitor sau a unei alte persoane care are calitatea de reprezentant legal, după caz, cu privire la șederea pe teritoriul României în scopul pentru care se solicită viza.”</w:t>
      </w:r>
    </w:p>
    <w:p>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10. După articolul 27 se introduc două noi articole, art. 27</w:t>
      </w:r>
      <w:r>
        <w:rPr>
          <w:rFonts w:ascii="Times New Roman" w:eastAsia="Times New Roman" w:hAnsi="Times New Roman" w:cs="Times New Roman"/>
          <w:b/>
          <w:sz w:val="28"/>
          <w:szCs w:val="28"/>
          <w:vertAlign w:val="superscript"/>
        </w:rPr>
        <w:t>1</w:t>
      </w:r>
      <w:r>
        <w:rPr>
          <w:rFonts w:ascii="Times New Roman" w:eastAsia="Times New Roman" w:hAnsi="Times New Roman" w:cs="Times New Roman"/>
          <w:b/>
          <w:sz w:val="28"/>
          <w:szCs w:val="28"/>
        </w:rPr>
        <w:t>-27</w:t>
      </w:r>
      <w:r>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 xml:space="preserve">, cu următorul cuprins: </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Art. 27</w:t>
      </w:r>
      <w:r>
        <w:rPr>
          <w:rFonts w:ascii="Times New Roman" w:eastAsia="Times New Roman" w:hAnsi="Times New Roman" w:cs="Times New Roman"/>
          <w:i/>
          <w:sz w:val="28"/>
          <w:szCs w:val="28"/>
          <w:vertAlign w:val="superscript"/>
        </w:rPr>
        <w:t>1</w:t>
      </w:r>
      <w:r>
        <w:rPr>
          <w:rFonts w:ascii="Times New Roman" w:eastAsia="Times New Roman" w:hAnsi="Times New Roman" w:cs="Times New Roman"/>
          <w:i/>
          <w:sz w:val="28"/>
          <w:szCs w:val="28"/>
        </w:rPr>
        <w:t xml:space="preserve"> - Condiții cu privire la completarea cererii de acordare a vizei de lungă ședere pentru angajare în muncă a anumitor categorii de străini</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(1) În vederea solicitării unei vize de lungă ședere tip D/AM1, pentru angajare în muncă prin intermediul platformei workinromania.gov.ro, prevăzută la art. 7 din Titlul I din </w:t>
      </w:r>
      <w:r>
        <w:rPr>
          <w:rFonts w:ascii="Times New Roman" w:eastAsia="Times New Roman" w:hAnsi="Times New Roman" w:cs="Times New Roman"/>
          <w:i/>
          <w:color w:val="000000"/>
          <w:sz w:val="28"/>
          <w:szCs w:val="28"/>
        </w:rPr>
        <w:t>Ordonanța de urgență a Guvernului nr.... privind autorizarea și funcționarea agențiilor de plasare a străinilor pe piața muncii din România, precum și pentru modificarea și completarea unor acte normative</w:t>
      </w:r>
      <w:r>
        <w:rPr>
          <w:rFonts w:ascii="Times New Roman" w:eastAsia="Times New Roman" w:hAnsi="Times New Roman" w:cs="Times New Roman"/>
          <w:i/>
          <w:sz w:val="28"/>
          <w:szCs w:val="28"/>
        </w:rPr>
        <w:t xml:space="preserve">, denumită în continuare platforma electronică, se completează o cerere unică, exclusiv de către angajator, pentru următoarele categorii de străini: </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 înalt calificați;</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b) care urmează să desfășoare pe teritoriul României activități solicitate de ministere ori alte organe ale administrației publice centrale;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 care urmează să desfășoare activități didactice, științifice sau alte categorii de activități specifice în instituții de profil acreditate ori autorizate provizoriu din România, în baza unor acorduri bilaterale, personalul cu calificare specială, în baza ordinului ministrului educației și cercetării, precum și străinii care desfășoară activități artistice în instituții de cultură din România, în baza ordinului ministrului culturii;</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d) sportivi profesioniști care au încheiat un contract individual de muncă cu o structură sportivă.</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Pentru completarea cererii unice în cazul categoriilor de străini prevăzuți la alin. (1), angajatorii încarcă în platforma electronică următoarele documente</w:t>
      </w:r>
      <w:r>
        <w:rPr>
          <w:rFonts w:ascii="Times New Roman" w:eastAsia="Times New Roman" w:hAnsi="Times New Roman" w:cs="Times New Roman"/>
          <w:i/>
          <w:color w:val="FF0000"/>
          <w:sz w:val="28"/>
          <w:szCs w:val="28"/>
        </w:rPr>
        <w:t xml:space="preserve"> </w:t>
      </w:r>
      <w:r>
        <w:rPr>
          <w:rFonts w:ascii="Times New Roman" w:eastAsia="Times New Roman" w:hAnsi="Times New Roman" w:cs="Times New Roman"/>
          <w:i/>
          <w:sz w:val="28"/>
          <w:szCs w:val="28"/>
        </w:rPr>
        <w:t>privind străinul:</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 contractul individual de muncă înregistrat în Registrul general de evidență a salariaților potrivit Hotărârii Guvernului nr. 295/2025 privind Registrul general de evidență a salariaților – REGES-ONLINE;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b) asigurarea medicală de călătorie pe o perioadă de cel puțin 6 luni, care să acopere integral perioada preconizată de ședere a străinului în cauză, toate cheltuielile pe care le-ar putea ocaziona repatrierea pe motive medicale, tratamentele medicale de urgență și/sau spitalizarea de urgență sau decesul și care să fie valabilă pe întregul teritoriu al statelor membre și a cărei acoperire minimă să fie de 30 000  EUR;</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 certificatul de certificat de cazier judiciar sau alt document cu aceeași valoare juridică eliberat de autoritățile din țara de origine sau de reședință, tradus și legalizat în condițiile legii ;</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d) dovada mijloacelor de întreținere la nivelul salariului de bază minim brut pe țară garantat în plată pentru o perioadă de 90 de zile, cu excepția categoriei de străini prevăzută la alin.(1) lit. a);</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e) copia documentului de trecere a frontierei de stat, valabil.</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(3) Pentru completarea în platforma electronică a cererii unice, angajatorii se asigură că sunt îndeplinite următoarele condiții speciale pentru lucrătorul înalt calificat:</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 au încadrat în muncă un străin pe un loc de muncă înalt calificat, cu contract individual de muncă cu normă întreagă pe durată nedeterminată sau pe durată determinată de cel puțin 6 luni;</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b) străinul încadrat în muncă deține competențe profesionale superioare și îndeplinește condițiile de autorizare prevăzute de legislația în vigoare pentru ocuparea locului de muncă înalt calificat;</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 angajatorul a depus diligențe pentru ocuparea locului de muncă vacant de către un cetățean român, de către un cetățean al unui alt stat membru al Uniunii Europene sau al Spațiului Economic European, de către un cetățean al Confederației Elvețiene sau de către un străin titular al dreptului de ședere pe termen lung pe teritoriul României.</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Dovada îndeplinirii condițiilor prevăzute la alin. (3) se face prin încărcarea în platforma electronică a următoarelor documente: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 contractul individual de muncă cu normă întreagă pe durată nedeterminată sau pe durată determinată de cel puțin 6 luni în care să se precizeze salariul, care să fie cel puțin la nivelul câștigului salarial mediu brut;</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b) documentul de autorizare, după caz;</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 curriculum vitae al străinului;</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d) adeverința cu privire la forța de muncă disponibilă pentru locul de muncă vacant, eliberată cu cel mult 90 de zile anterior depunerii cererii unice de agenția pentru ocuparea forței de muncă în a cărei rază teritorială își are sediul social sau profesional angajatorul.</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La curriculum vitae al străinului se atașează unul dintre următoarele documente: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 documentul de recunoaștere a studiilor, eliberat de Ministerul Educației și Cercetării, în condițiile prevăzute de legislația în domeniu, sau diploma de studii/certificatul de calificare eliberată/eliberat de unități/instituții de învățământ acreditate în România, care face dovada calificării din învățământul superior, atât în cazul profesiilor reglementate, cât și în cazul profesiilor nereglementate;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b) documentele care atestă obținerea în România sau în alt stat membru al Uniunii Europene, ca urmare a unei experiențe profesionale cu un nivel de cunoștințe comparabil cu calificările din învățământul superior, a calificării profesionale superioare necesare ocupării locului de muncă vacant, numai în cazul profesiilor reglementate.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Pentru completarea cererii unice angajatorii se asigură că străinii care urmează să desfășoare activități didactice, științifice sau alte categorii de activități specifice în instituții de profil acreditate ori autorizate provizoriu din România, în baza unor acorduri bilaterale, și personalul cu calificare specială, precum și străinii care desfășoară activități artistice dețin ordin al ministrului educației și cercetării sau al ministrului culturii, după caz.</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(7) Pentru completarea cererii unice angajatorii se asigură că străinii care urmează să desfășoare pe teritoriul României activități solicitate de ministere ori de alte organe ale administrației publice centrale sunt nominalizați, pe bază de adresă a autorității respective, să desfășoare activitățile solicitate.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(8) Pentru completarea cererii unice, angajatorii se asigură că străinii sportivi profesioniști au încheiat un contract individual de muncă cu un club sportiv profesionist.</w:t>
      </w:r>
    </w:p>
    <w:p>
      <w:pPr>
        <w:spacing w:after="0"/>
        <w:jc w:val="both"/>
        <w:rPr>
          <w:rFonts w:ascii="Times New Roman" w:eastAsia="Times New Roman" w:hAnsi="Times New Roman" w:cs="Times New Roman"/>
          <w:i/>
          <w:sz w:val="28"/>
          <w:szCs w:val="28"/>
        </w:rPr>
      </w:pP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Art. 27</w:t>
      </w:r>
      <w:r>
        <w:rPr>
          <w:rFonts w:ascii="Times New Roman" w:eastAsia="Times New Roman" w:hAnsi="Times New Roman" w:cs="Times New Roman"/>
          <w:i/>
          <w:sz w:val="28"/>
          <w:szCs w:val="28"/>
          <w:vertAlign w:val="superscript"/>
        </w:rPr>
        <w:t>2</w:t>
      </w:r>
      <w:r>
        <w:rPr>
          <w:rFonts w:ascii="Times New Roman" w:eastAsia="Times New Roman" w:hAnsi="Times New Roman" w:cs="Times New Roman"/>
          <w:i/>
          <w:sz w:val="28"/>
          <w:szCs w:val="28"/>
        </w:rPr>
        <w:t xml:space="preserve"> – Condiții cu privire la completarea în platforma electronică a cererii de acordare a vizei de lungă ședere pentru angajare în muncă</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 În vederea solicitării vizei de lungă ședere pentru angajare în muncă tip D/AM2 pentru lucrătorii permanenți,</w:t>
      </w:r>
      <w:r>
        <w:rPr>
          <w:rFonts w:ascii="Times New Roman" w:eastAsia="Times New Roman" w:hAnsi="Times New Roman" w:cs="Times New Roman"/>
          <w:i/>
          <w:color w:val="FF0000"/>
          <w:sz w:val="28"/>
          <w:szCs w:val="28"/>
        </w:rPr>
        <w:t xml:space="preserve"> </w:t>
      </w:r>
      <w:r>
        <w:rPr>
          <w:rFonts w:ascii="Times New Roman" w:eastAsia="Times New Roman" w:hAnsi="Times New Roman" w:cs="Times New Roman"/>
          <w:i/>
          <w:sz w:val="28"/>
          <w:szCs w:val="28"/>
        </w:rPr>
        <w:t>sezonieri și transfrontalieri, agențiile de plasare a străinilor autorizate, denumite în continuare agenții de plasare a străinilor, completează o cerere unică prin intermediul platformei electronice, în baza contractului de mediere, a contractului de prestări-servicii și a contractului individual de muncă înregistrat în Registrul general de evidență a salariaților potrivit Hotărârii Guvernului nr. 295/2025, cu încărcarea în platforma electronică a acestor contracte și a următoarelor documente privind străinul:</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 asigurarea medicală de călătorie pentru o perioadă de cel puțin 6 luni, care să acopere integral perioada preconizată de ședere a străinului în cauză, toate cheltuielile pe care le-ar putea ocaziona repatrierea pe motive medicale, tratamentele medicale de urgență și/sau spitalizarea de urgență sau decesul, să fie valabilă pe întregul teritoriu al statelor membre și a cărei acoperire minimă să fie de 30 000  EUR;</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b) certificatul de cazier judiciar sau alt document cu aceeași valoare juridică, eliberat de autoritățile din țara de origine sau de reședință, tradus și legalizat în condițiile legii;</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 dovada mijloacelor de întreținere la nivelul salariului de bază minim brut pe țară garantat în plată pentru o perioadă de 90 de zile;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d) copia documentului de trecere a frontierei de stat, valabil.</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Pentru completarea cererii unice prevăzute la alin. (1), agențiile de plasare a străinilor se asigură că sunt îndeplinite următoarele condiții generale: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 angajatorul a încheiat cu un străin un contract individual de muncă cu normă întreagă pe durată nedeterminată sau determinată, înregistrat în Registrul general de evidență a salariaților  potrivit Hotărârii Guvernului nr. 295/2025;</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b) străinul pe care angajatorul intenționează să îl încadreze pe locul de muncă vacant îndeplinește condițiile de pregătire profesională și experiență în activitate prevăzute de legislația în vigoare pentru ocuparea acelui loc de muncă, după caz;</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c) ocupația în care se intenționează încadrarea străinului se regăsește pe „Lista ocupațiilor deficitare” prevăzută la art. 1 alin (2) din Titlul I din </w:t>
      </w:r>
      <w:r>
        <w:rPr>
          <w:rFonts w:ascii="Times New Roman" w:eastAsia="Times New Roman" w:hAnsi="Times New Roman" w:cs="Times New Roman"/>
          <w:i/>
          <w:color w:val="000000"/>
          <w:sz w:val="28"/>
          <w:szCs w:val="28"/>
        </w:rPr>
        <w:t xml:space="preserve">Ordonanța de urgență a Guvernului nr.... privind autorizarea și funcționarea agențiilor de plasare </w:t>
      </w:r>
      <w:r>
        <w:rPr>
          <w:rFonts w:ascii="Times New Roman" w:eastAsia="Times New Roman" w:hAnsi="Times New Roman" w:cs="Times New Roman"/>
          <w:i/>
          <w:color w:val="000000"/>
          <w:sz w:val="28"/>
          <w:szCs w:val="28"/>
        </w:rPr>
        <w:lastRenderedPageBreak/>
        <w:t>a străinilor pe piața muncii din România, precum și pentru modificarea și completarea unor acte normative</w:t>
      </w:r>
      <w:r>
        <w:rPr>
          <w:rFonts w:ascii="Times New Roman" w:eastAsia="Times New Roman" w:hAnsi="Times New Roman" w:cs="Times New Roman"/>
          <w:i/>
          <w:sz w:val="28"/>
          <w:szCs w:val="28"/>
        </w:rPr>
        <w:t>.</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Dovada îndeplinirii condițiilor prevăzute la alin. (2) se face prin prezentarea de către angajator a următoarelor documente: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 organigrama angajatorului cu precizarea funcțiilor ocupate și vacante;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b) curriculum vitae al străinului, documentele de studii recunoscute de Centrul Național de Recunoaștere și Echivalare a Diplomelor și documentul de autorizare prevăzut de lege, atunci când este cazul;</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Pentru completarea cererii unice, agențiile de plasare a străinilor se asigură, pentru lucrătorul permanent, că angajatorul a încadrat în muncă, în condițiile Codului muncii, un străin cu contract individual de muncă cu normă întreagă pe durată nedeterminată sau determinată, înregistrat în Registrul general de evidență a salariaților potrivit Hotărârii Guvernului nr. 295/2025, în care să se precizeze, în acord cu dispozițiile Codului muncii și ale contractului colectiv de muncă aplicabil, următoarele: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(i) locul și felul muncii;</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(ii) durata contractului;</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(iii) salariul, care să fie cel puțin la nivelul câștigului salarial minim brut garantat în plată, precum și periodicitatea plății acestuia;</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(iv) programul de lucru pe săptămână sau lună;</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 durata tuturor concediilor plătite;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(vi) data începerii activității, dacă este posibil;</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(vii) alte condiții de muncă relevante.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Pentru completarea cererii unice, agențiile de plasare se asigură că sunt îndeplinite următoarele condiții speciale pentru lucrătorul sezonier:</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 angajatorul a încadrat în muncă un străin cu contract individual de muncă cu normă întreagă pe durată determinată înregistrat în Registrul general de evidență a salariaților potrivit Hotărârii Guvernului nr. 295/2025, în care să se precizeze salariul, care să fie cel puțin la nivelul câștigului salarial minim brut garantat în plată;</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b) străinul încadrat în muncă îndeplinește condițiile de pregătire profesională, experiență în activitate sau autorizare prevăzute de legislația în vigoare pentru ocuparea acelui loc de muncă, exclusiv în cazul profesiilor reglementate;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 angajatorul asigură, fără plată sau contra cost, cazarea lucrătorului sezonier;</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Dovada îndeplinirii condițiilor prevăzute la alin. (5) se face prin prezentarea de către angajator a următoarelor documente: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 contractul individual de muncă cu normă întreagă pe durată determinată, pentru a presta o activitate care se desfășoară în funcție de succesiunea anotimpurilor, înregistrat în Registrul general de evidență a salariaților potrivit Hotărârii Guvernului nr. 295/2025, în care să se precizeze, în acord cu dispozițiile Codului muncii și ale contractului colectiv de muncă aplicabil:</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(i) locul și felul muncii;</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(ii) durata contractului;</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(iii) salariul și periodicitatea plății acestuia;</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(iv) programul de lucru pe săptămână sau lună;</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 durata tuturor concediilor plătite;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(vi) data începerii activității, dacă este posibil;</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(vii) alte condiții de muncă relevante;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b) documentul de autorizare prevăzut de lege, atunci când este cazul;</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 atestatul de recunoaștere a studiilor necesare ocupării locului de muncă vacant, eliberat de Ministerul Educației și Cercetării, în condițiile prevăzute de legislația în domeniu, sau diploma de studii eliberată de instituții de învățământ acreditate în România, documentele care atestă pregătirea profesională obținută în afara sistemului de învățământ sau, care atestă experiența profesională, traduse și legalizate în condițiile legii, documentele care atestă obținerea în România sau în alt stat membru al Uniunii Europene a calificării profesionale necesare ocupării locului de muncă vacant, traduse și legalizate în condițiile legii, atunci când este cazul;</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d) declarația autentificată a angajatorului privind asigurarea condițiilor de cazare de natură să asigure un nivel de trai adecvat pentru străinul în cauză pentru toată durata șederii preconizate, la care se anexează documentul care atestă că angajatorul este titularul dreptului de proprietate sau de folosință a locuinței din România unde urmează a fi asigurată cazarea sau contract de închiriere care să facă dovada că străinul în cauză dobândește dreptul de folosință a unei locuințe pe teritoriul României pentru toată durata șederii preconizate, în schimbul plății unei chirii, al cărei cuantum nu este excesiv în raport cu salariul net prevăzut în oferta fermă de angajare și cu calitatea cazării, și care nu este reținută automat din salariu, după caz.</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 Lista sectoarelor ce cuprind activități care se desfășoară în funcție de succesiunea anotimpurilor se stabilește, prin raportare la Clasificarea activităților din economia națională, prin hotărâre a Guvernului, la propunerea Ministerului Afacerilor Interne.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(8) În situația în care viza de lungă ședere pentru angajare în muncă sau dreptul de ședere temporară în scopul angajării în muncă a fost revocat în condițiile prevăzute la </w:t>
      </w:r>
      <w:hyperlink r:id="rId11" w:anchor="A99961690">
        <w:r>
          <w:rPr>
            <w:rFonts w:ascii="Times New Roman" w:eastAsia="Times New Roman" w:hAnsi="Times New Roman" w:cs="Times New Roman"/>
            <w:i/>
            <w:color w:val="000000"/>
            <w:sz w:val="28"/>
            <w:szCs w:val="28"/>
          </w:rPr>
          <w:t>art. 33 alin. (4) lit. f)</w:t>
        </w:r>
      </w:hyperlink>
      <w:r>
        <w:rPr>
          <w:rFonts w:ascii="Times New Roman" w:eastAsia="Times New Roman" w:hAnsi="Times New Roman" w:cs="Times New Roman"/>
          <w:i/>
          <w:sz w:val="28"/>
          <w:szCs w:val="28"/>
        </w:rPr>
        <w:t> ori, după caz, la </w:t>
      </w:r>
      <w:hyperlink r:id="rId12" w:anchor="A99961694">
        <w:r>
          <w:rPr>
            <w:rFonts w:ascii="Times New Roman" w:eastAsia="Times New Roman" w:hAnsi="Times New Roman" w:cs="Times New Roman"/>
            <w:i/>
            <w:color w:val="000000"/>
            <w:sz w:val="28"/>
            <w:szCs w:val="28"/>
          </w:rPr>
          <w:t>art. 77 alin. (3) lit. h)</w:t>
        </w:r>
      </w:hyperlink>
      <w:r>
        <w:rPr>
          <w:rFonts w:ascii="Times New Roman" w:eastAsia="Times New Roman" w:hAnsi="Times New Roman" w:cs="Times New Roman"/>
          <w:i/>
          <w:sz w:val="28"/>
          <w:szCs w:val="28"/>
        </w:rPr>
        <w:t>, angajatorului îi revine răspunderea pentru plata către lucrătorul sezonier a două salarii minime brute garantate în plată, precum și a obligațiilor restante pe care angajatorul ar fi trebuit să le respecte în cazul în care viza de lungă ședere ori dreptul de ședere temporară nu ar fi fost revocat.</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(9) Pentru încadrarea în muncă a unui străin ca lucrător sezonier la angajatorul la care a desfășurat aceeași activitate cel puțin o dată în ultimii 5 ani, nu este necesară depunerea documentelor care fac dovada îndeplinirii condițiilor speciale prevăzute dacă străinul a respectat obligația de a părăsi teritoriul României la încetarea contractului individual de muncă anterior.</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(10) Pentru completarea cererii unice, agențiile de plasare se asigură că sunt îndeplinite următoarele condiții speciale pentru lucrătorul transfrontalier:</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 angajatorul a încadrat în muncă într-o localitate de frontieră de pe teritoriul României, cu contract individual de muncă cu normă întreagă pe durată nedeterminată sau determinată, un străin, cetățean al unui stat ce are frontieră comună cu România, care locuiește în zona de frontieră a statului respectiv, și îi plătește un salariu cel puțin la nivelul câștigului salarial minim brut garantat în plată;</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b) străinul încadrat în muncă îndeplinește condițiile de autorizare prevăzute de legislația în vigoare în România pentru ocuparea acelui loc de muncă.</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(11) Dovada îndeplinirii condițiilor prevăzute la alin. (10) se face prin prezentarea a următoarelor documente: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 copia documentului de identitate, valabil, al străinului;</w:t>
      </w:r>
    </w:p>
    <w:p>
      <w:pPr>
        <w:spacing w:after="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b) documentul de autorizare prevăzut de lege, atunci când este cazul</w:t>
      </w:r>
      <w:r>
        <w:rPr>
          <w:rFonts w:ascii="Times New Roman" w:eastAsia="Times New Roman" w:hAnsi="Times New Roman" w:cs="Times New Roman"/>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11. La articolul 29 alineatul (4), litera a) se modifică și va avea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a) este depusă cu mai mult de 3 luni înainte de data preconizată a sosirii în România</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line="240" w:lineRule="auto"/>
        <w:jc w:val="both"/>
        <w:rPr>
          <w:rFonts w:ascii="Times New Roman" w:eastAsia="Times New Roman" w:hAnsi="Times New Roman" w:cs="Times New Roman"/>
          <w:b/>
          <w:sz w:val="28"/>
          <w:szCs w:val="28"/>
        </w:rPr>
      </w:pPr>
      <w:bookmarkStart w:id="37" w:name="_zhfrglca5a1" w:colFirst="0" w:colLast="0"/>
      <w:bookmarkEnd w:id="37"/>
      <w:r>
        <w:rPr>
          <w:rFonts w:ascii="Times New Roman" w:eastAsia="Times New Roman" w:hAnsi="Times New Roman" w:cs="Times New Roman"/>
          <w:b/>
          <w:sz w:val="28"/>
          <w:szCs w:val="28"/>
        </w:rPr>
        <w:t>12. La articolul 29 alineatul (4), după litera c) se introduc două noi litere, lit. d) și e), cu următorul cuprins:</w:t>
      </w:r>
    </w:p>
    <w:p>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d) dacă cererea unică, completată prin intermediul platformei electronice a fost soluționată negativ, în condițiile art.44 alin.(11);</w:t>
      </w:r>
    </w:p>
    <w:p>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i/>
          <w:sz w:val="28"/>
          <w:szCs w:val="28"/>
        </w:rPr>
        <w:t>e) dacă ulterior avizării se constată că angajatorul nu mai îndeplinește condiția prevăzută la art. 22 alin. (1) lit. b) din Titlul I al Ordonanței de urgență a Guvernului nr...../2025 privind autorizarea și funcționarea agențiilor de plasare a străinilor pe piața muncii din România, precum și pentru modificarea și completarea unor acte normative</w:t>
      </w:r>
      <w:r>
        <w:rPr>
          <w:rFonts w:ascii="Times New Roman" w:eastAsia="Times New Roman" w:hAnsi="Times New Roman" w:cs="Times New Roman"/>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13. La articolul 29, după alineatul (5) se introduc trei noi alineate, alin. (5</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t>)-(5</w:t>
      </w:r>
      <w:r>
        <w:rPr>
          <w:rFonts w:ascii="Times New Roman" w:eastAsia="Times New Roman" w:hAnsi="Times New Roman" w:cs="Times New Roman"/>
          <w:b/>
          <w:color w:val="000000"/>
          <w:sz w:val="28"/>
          <w:szCs w:val="28"/>
          <w:vertAlign w:val="superscript"/>
        </w:rPr>
        <w:t>3</w:t>
      </w:r>
      <w:r>
        <w:rPr>
          <w:rFonts w:ascii="Times New Roman" w:eastAsia="Times New Roman" w:hAnsi="Times New Roman" w:cs="Times New Roman"/>
          <w:b/>
          <w:color w:val="000000"/>
          <w:sz w:val="28"/>
          <w:szCs w:val="28"/>
        </w:rPr>
        <w:t>) cu următorul cuprins:</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(5</w:t>
      </w:r>
      <w:r>
        <w:rPr>
          <w:rFonts w:ascii="Times New Roman" w:eastAsia="Times New Roman" w:hAnsi="Times New Roman" w:cs="Times New Roman"/>
          <w:i/>
          <w:color w:val="000000"/>
          <w:sz w:val="28"/>
          <w:szCs w:val="28"/>
          <w:vertAlign w:val="superscript"/>
        </w:rPr>
        <w:t>1</w:t>
      </w:r>
      <w:r>
        <w:rPr>
          <w:rFonts w:ascii="Times New Roman" w:eastAsia="Times New Roman" w:hAnsi="Times New Roman" w:cs="Times New Roman"/>
          <w:i/>
          <w:color w:val="000000"/>
          <w:sz w:val="28"/>
          <w:szCs w:val="28"/>
        </w:rPr>
        <w:t xml:space="preserve">) La solicitarea vizei de lungă ședere, străinilor le sunt colectate datele biometrice, respectiv imaginea facială, printr-o fotografie de dimensiune 3x4, scanată sau făcută la momentul depunerii cererii de viză, și amprentele digitale, prin prelevarea digitală în plan a celor zece amprente. </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(5</w:t>
      </w:r>
      <w:r>
        <w:rPr>
          <w:rFonts w:ascii="Times New Roman" w:eastAsia="Times New Roman" w:hAnsi="Times New Roman" w:cs="Times New Roman"/>
          <w:i/>
          <w:color w:val="000000"/>
          <w:sz w:val="28"/>
          <w:szCs w:val="28"/>
          <w:vertAlign w:val="superscript"/>
        </w:rPr>
        <w:t>2</w:t>
      </w:r>
      <w:r>
        <w:rPr>
          <w:rFonts w:ascii="Times New Roman" w:eastAsia="Times New Roman" w:hAnsi="Times New Roman" w:cs="Times New Roman"/>
          <w:i/>
          <w:color w:val="000000"/>
          <w:sz w:val="28"/>
          <w:szCs w:val="28"/>
        </w:rPr>
        <w:t>) Amprentele digitale nu sunt prelevate în cazul următoarelor categorii de străini: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 copiii cu vârsta de 12 ani sau inferioară acestei vârste;</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b) persoanele pentru care amprentarea este fizic imposibilă. Dacă este posibilă prelevarea a mai puțin de zece amprente digitale, se procedează la prelevarea maximului posibil de amprente digitale. Cu toate acestea, dacă imposibilitatea este temporară, solicitantului i se va cere să se supună amprentării la cererea următoare.  </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 solicitanții de vize diplomatice și de serviciu;</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d) personalitățile marcante ale vieții sociale, culturale, politice sau economice din statul de reședință, astfel cunoscute misiunii diplomatice sau oficiului consular competent cu primirea cererii de viză de lungă ședere;</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e) bursierii statului român și beneficiarii unor burse acordate cu sprijinul Ministerului Afacerilor Externe.</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(5</w:t>
      </w:r>
      <w:r>
        <w:rPr>
          <w:rFonts w:ascii="Times New Roman" w:eastAsia="Times New Roman" w:hAnsi="Times New Roman" w:cs="Times New Roman"/>
          <w:i/>
          <w:color w:val="000000"/>
          <w:sz w:val="28"/>
          <w:szCs w:val="28"/>
          <w:vertAlign w:val="superscript"/>
        </w:rPr>
        <w:t>3</w:t>
      </w:r>
      <w:r>
        <w:rPr>
          <w:rFonts w:ascii="Times New Roman" w:eastAsia="Times New Roman" w:hAnsi="Times New Roman" w:cs="Times New Roman"/>
          <w:i/>
          <w:color w:val="000000"/>
          <w:sz w:val="28"/>
          <w:szCs w:val="28"/>
        </w:rPr>
        <w:t>) În cazul în care amprentele digitale prelevate de la un solicitant de viză de lungă ședere, pentru o cerere de viză de lungă ședere anterioară, au fost introduse pentru prima data în Sistemul Național de Informații privind Vizele cu mai puțin de 59 de luni înaintea depunerii unei noi cereri de viză de lungă ședere, acestea se copiază în cererea ulterioară</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14. La articolul 29, alineatul (6) se abrogă.</w:t>
      </w:r>
    </w:p>
    <w:p>
      <w:pPr>
        <w:spacing w:after="0"/>
        <w:jc w:val="both"/>
        <w:rPr>
          <w:rFonts w:ascii="Times New Roman" w:eastAsia="Times New Roman" w:hAnsi="Times New Roman" w:cs="Times New Roman"/>
          <w:color w:val="000000"/>
          <w:sz w:val="28"/>
          <w:szCs w:val="28"/>
        </w:rPr>
      </w:pPr>
    </w:p>
    <w:p>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15. La articolul 30, alineatul (7) se modifică și va avea următorul cuprins:</w:t>
      </w:r>
    </w:p>
    <w:p>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„(7) Viza de lungă ședere se acordă de către misiunile diplomatice și oficiile consulare ale României, cu aprobarea Centrului Național de Vize, numai după obținerea avizului Inspectoratului General pentru Imigrări, cu excepția vizelor </w:t>
      </w:r>
      <w:r>
        <w:rPr>
          <w:rFonts w:ascii="Times New Roman" w:eastAsia="Times New Roman" w:hAnsi="Times New Roman" w:cs="Times New Roman"/>
          <w:i/>
          <w:color w:val="000000"/>
          <w:sz w:val="28"/>
          <w:szCs w:val="28"/>
        </w:rPr>
        <w:t>de lungă ședere în scopul angajării în muncă de tip „D/AM1” și „D/AM2”.”</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16. La articolul 31, după alineatul (1) se introduce un nou alineat, alin. (1</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t>) cu următorul cuprins :</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(1</w:t>
      </w:r>
      <w:r>
        <w:rPr>
          <w:rFonts w:ascii="Times New Roman" w:eastAsia="Times New Roman" w:hAnsi="Times New Roman" w:cs="Times New Roman"/>
          <w:i/>
          <w:color w:val="000000"/>
          <w:sz w:val="28"/>
          <w:szCs w:val="28"/>
          <w:vertAlign w:val="superscript"/>
        </w:rPr>
        <w:t>1</w:t>
      </w:r>
      <w:r>
        <w:rPr>
          <w:rFonts w:ascii="Times New Roman" w:eastAsia="Times New Roman" w:hAnsi="Times New Roman" w:cs="Times New Roman"/>
          <w:i/>
          <w:color w:val="000000"/>
          <w:sz w:val="28"/>
          <w:szCs w:val="28"/>
        </w:rPr>
        <w:t>) Pentru exprimarea unui punct de vedere cu privire la cererile de consultare prealabilă reglementate la art. 22 din Codul de vize, în scopul gestionării informărilor reglementate la art. 31 din Codul de vize și pentru cooperarea cu autoritățile competente prevăzute la art. 31 din Legea nr. 271/2010 pentru înființarea, organizarea și funcționarea Sistemului național de informații privind vizele și participarea României la Sistemul de informații privind vizele, Ministerul Afacerilor Externe poate încheia protocoale de cooperare cu instituțiile parte la Sistemul național de prevenire și combatere a terorismului conform Legii nr.  535/2004 privind prevenirea și combaterea terorismului</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17. La articolul 33 alineatul (4) litera e) se abrogă.</w:t>
      </w:r>
      <w:r>
        <w:rPr>
          <w:rFonts w:ascii="Times New Roman" w:eastAsia="Times New Roman" w:hAnsi="Times New Roman" w:cs="Times New Roman"/>
          <w:b/>
          <w:color w:val="000000"/>
          <w:sz w:val="28"/>
          <w:szCs w:val="28"/>
        </w:rPr>
        <w:tab/>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18. La articolul 33 alineatul (4), litera f) se modifică și va avea următorul cuprins:</w:t>
      </w:r>
    </w:p>
    <w:p>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f) angajatorul a fost lichidat sau se află în insolvență, nu desfășoară activități economice, nu are achitate obligațiile către bugetul de stat, a fost condamnat definitiv pentru o infracțiune prevăzută de </w:t>
      </w:r>
      <w:r>
        <w:rPr>
          <w:rFonts w:ascii="Times New Roman" w:eastAsia="Times New Roman" w:hAnsi="Times New Roman" w:cs="Times New Roman"/>
          <w:i/>
          <w:color w:val="000000"/>
          <w:sz w:val="28"/>
          <w:szCs w:val="28"/>
        </w:rPr>
        <w:t>Codul muncii</w:t>
      </w:r>
      <w:r>
        <w:rPr>
          <w:rFonts w:ascii="Times New Roman" w:eastAsia="Times New Roman" w:hAnsi="Times New Roman" w:cs="Times New Roman"/>
          <w:i/>
          <w:sz w:val="28"/>
          <w:szCs w:val="28"/>
        </w:rPr>
        <w:t xml:space="preserve">, ori a fost sancționat, în ultimele 6 luni, în condițiile dispozițiilor art. 134 pct. 17, </w:t>
      </w:r>
      <w:r>
        <w:rPr>
          <w:rFonts w:ascii="Times New Roman" w:eastAsia="Times New Roman" w:hAnsi="Times New Roman" w:cs="Times New Roman"/>
          <w:i/>
          <w:color w:val="000000"/>
          <w:sz w:val="28"/>
          <w:szCs w:val="28"/>
        </w:rPr>
        <w:t>art. 260 alin. (1) lit. e)</w:t>
      </w:r>
      <w:r>
        <w:rPr>
          <w:rFonts w:ascii="Times New Roman" w:eastAsia="Times New Roman" w:hAnsi="Times New Roman" w:cs="Times New Roman"/>
          <w:i/>
          <w:sz w:val="28"/>
          <w:szCs w:val="28"/>
        </w:rPr>
        <w:t xml:space="preserve"> sau </w:t>
      </w:r>
      <w:r>
        <w:rPr>
          <w:rFonts w:ascii="Times New Roman" w:eastAsia="Times New Roman" w:hAnsi="Times New Roman" w:cs="Times New Roman"/>
          <w:i/>
          <w:color w:val="000000"/>
          <w:sz w:val="28"/>
          <w:szCs w:val="28"/>
        </w:rPr>
        <w:t>e</w:t>
      </w:r>
      <w:r>
        <w:rPr>
          <w:rFonts w:ascii="Times New Roman" w:eastAsia="Times New Roman" w:hAnsi="Times New Roman" w:cs="Times New Roman"/>
          <w:i/>
          <w:color w:val="000000"/>
          <w:sz w:val="28"/>
          <w:szCs w:val="28"/>
          <w:vertAlign w:val="superscript"/>
        </w:rPr>
        <w:t>1</w:t>
      </w:r>
      <w:r>
        <w:rPr>
          <w:rFonts w:ascii="Times New Roman" w:eastAsia="Times New Roman" w:hAnsi="Times New Roman" w:cs="Times New Roman"/>
          <w:i/>
          <w:color w:val="000000"/>
          <w:sz w:val="28"/>
          <w:szCs w:val="28"/>
        </w:rPr>
        <w:t>) din Codul muncii</w:t>
      </w:r>
      <w:r>
        <w:rPr>
          <w:rFonts w:ascii="Times New Roman" w:eastAsia="Times New Roman" w:hAnsi="Times New Roman" w:cs="Times New Roman"/>
          <w:i/>
          <w:sz w:val="28"/>
          <w:szCs w:val="28"/>
        </w:rPr>
        <w:t xml:space="preserve"> ori potrivit prevederilor </w:t>
      </w:r>
      <w:r>
        <w:rPr>
          <w:rFonts w:ascii="Times New Roman" w:eastAsia="Times New Roman" w:hAnsi="Times New Roman" w:cs="Times New Roman"/>
          <w:i/>
          <w:color w:val="000000"/>
          <w:sz w:val="28"/>
          <w:szCs w:val="28"/>
        </w:rPr>
        <w:t>art. 9 alin. (1) din Hotărârea Guvernului nr.295/2025</w:t>
      </w:r>
      <w:r>
        <w:rPr>
          <w:rFonts w:ascii="Times New Roman" w:eastAsia="Times New Roman" w:hAnsi="Times New Roman" w:cs="Times New Roman"/>
          <w:i/>
          <w:sz w:val="28"/>
          <w:szCs w:val="28"/>
        </w:rPr>
        <w:t>, în cazul lucrătorilor sezonieri</w:t>
      </w:r>
      <w:r>
        <w:rPr>
          <w:rFonts w:ascii="Times New Roman" w:eastAsia="Times New Roman" w:hAnsi="Times New Roman" w:cs="Times New Roman"/>
          <w:sz w:val="28"/>
          <w:szCs w:val="28"/>
        </w:rPr>
        <w:t>;”</w:t>
      </w:r>
    </w:p>
    <w:p>
      <w:pPr>
        <w:spacing w:after="0"/>
        <w:jc w:val="both"/>
        <w:rPr>
          <w:rFonts w:ascii="Times New Roman" w:eastAsia="Times New Roman" w:hAnsi="Times New Roman" w:cs="Times New Roman"/>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19. La articolul 33 alineatul (4), după litera f) se introduce o nouă literă, lit. g), cu următorul cuprins:</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g) se constată că străinul a încălcat reglementările referitoare la angajarea în muncă.”</w:t>
      </w:r>
    </w:p>
    <w:p>
      <w:pPr>
        <w:spacing w:after="0"/>
        <w:jc w:val="both"/>
        <w:rPr>
          <w:rFonts w:ascii="Times New Roman" w:eastAsia="Times New Roman" w:hAnsi="Times New Roman" w:cs="Times New Roman"/>
          <w:i/>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 La articolul 33, alineatul (4</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t>) se abrogă.</w:t>
      </w:r>
      <w:r>
        <w:rPr>
          <w:rFonts w:ascii="Times New Roman" w:eastAsia="Times New Roman" w:hAnsi="Times New Roman" w:cs="Times New Roman"/>
          <w:b/>
          <w:color w:val="000000"/>
          <w:sz w:val="28"/>
          <w:szCs w:val="28"/>
        </w:rPr>
        <w:tab/>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21. La articolul 40 alineatul (2), litera e) se modifică și va avea următorul cuprins :</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e) străinii care au aplicate în documentul de trecere a frontierei de stat vize valabile ale statelor pentru ai căror cetățeni nu există obligativitatea vizei de intrare în statele membre ale Uniunii Europene, ale Spațiului Economic European sau ale statelor părți la Acordul Schengen</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22. La articolul 41 alineatul (1), litera b) se modifică și va avea următorul cuprins :</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b) asigurare medicală de călătorie pe perioada valabilității vizei, care să acopere integral perioada preconizată de ședere a străinului în cauză, toate cheltuielile pe care le-ar putea ocaziona repatrierea pe motive medicale, tratamentele medicale de urgență și/sau spitalizarea de urgență sau decesul, să fie valabilă pe întregul teritoriu al statelor membre și a cărei acoperire minimă să fie de 30 000  EUR</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23. La articolul 42, litera c) se modifică și va avea următorul cuprins :</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c) asigurare medicală de călătorie pe perioada valabilității vizei, care să acopere integral perioada preconizată de ședere a străinului în cauză, toate cheltuielile pe care le-ar putea ocaziona repatrierea pe motive medicale, tratamentele medicale de urgență și/sau spitalizarea de urgență sau decesul, să fie valabilă pe întregul teritoriu al statelor membre și a cărei acoperire minimă să fie de 30 000  EUR</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24. La articolul 43alineatul (5), literele a) și c) se modifică și vor avea următorul cuprins:</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a) avizul tehnic de specialitate asupra planului de afaceri al investitorilor străini al Agenției Române pentru Investiții și Comerț Exterior;</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c) asigurare medicală de călătorie pe perioada valabilității vizei, care să acopere integral perioada preconizată de ședere a străinului în cauză, toate cheltuielile pe care le-ar putea ocaziona repatrierea pe motive medicale, tratamentele medicale de urgență și/sau spitalizarea de urgență sau decesul, să fie valabilă pe întregul teritoriu al statelor membre și a cărei acoperire minimă să fie de 30 000  EUR</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25. Articolul 44 se modifică și va avea următorul cuprins:</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Art. 44 </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Viza de lungă ședere pentru angajare în muncă</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(1) Viza de lungă ședere pentru angajare în muncă se acordă străinilor în scopul încadrării în muncă pe teritoriul României la un angajator și atestă și dreptul de muncă al străinului pe teritoriul României.  </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Viza de lungă ședere pentru angajare în muncă de tip „D/AM1” se eliberează în baza cererii unice depusă de angajator în platforma electronică, iar viza de lungă ședere pentru angajare în muncă de tip „D/AM2” se eliberează în baza cererii unice depuse de agențiile de plasare a străinilor în aceeași platformă electronică, cu îndeplinirea tuturor condițiilor prevăzute de prezenta ordonanță de urgență.</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Constatarea îndeplinirii condițiilor de admisibilitate a cererii prevăzute la art. 6 alin. (1) lit. a), e), g), h), art. 8 alin. (1) lit. b)-d) și art. 27 alin. (4) lit. c) și d) și a condițiilor speciale prevăzute la art. 27</w:t>
      </w:r>
      <w:r>
        <w:rPr>
          <w:rFonts w:ascii="Times New Roman" w:eastAsia="Times New Roman" w:hAnsi="Times New Roman" w:cs="Times New Roman"/>
          <w:i/>
          <w:sz w:val="28"/>
          <w:szCs w:val="28"/>
          <w:vertAlign w:val="superscript"/>
        </w:rPr>
        <w:t xml:space="preserve">1 </w:t>
      </w:r>
      <w:r>
        <w:rPr>
          <w:rFonts w:ascii="Times New Roman" w:eastAsia="Times New Roman" w:hAnsi="Times New Roman" w:cs="Times New Roman"/>
          <w:i/>
          <w:sz w:val="28"/>
          <w:szCs w:val="28"/>
        </w:rPr>
        <w:t xml:space="preserve">alin. (6), (7) și (8) se realizează de către Inspectoratul General pentru Imigrări, fiind transmisă în platforma electronică. </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(4) Constatarea îndeplinirii condiției speciale a cererii unice prevăzute la art. 27</w:t>
      </w:r>
      <w:r>
        <w:rPr>
          <w:rFonts w:ascii="Times New Roman" w:eastAsia="Times New Roman" w:hAnsi="Times New Roman" w:cs="Times New Roman"/>
          <w:i/>
          <w:color w:val="000000"/>
          <w:sz w:val="28"/>
          <w:szCs w:val="28"/>
          <w:vertAlign w:val="superscript"/>
        </w:rPr>
        <w:t>1</w:t>
      </w:r>
      <w:r>
        <w:rPr>
          <w:rFonts w:ascii="Times New Roman" w:eastAsia="Times New Roman" w:hAnsi="Times New Roman" w:cs="Times New Roman"/>
          <w:i/>
          <w:color w:val="000000"/>
          <w:sz w:val="28"/>
          <w:szCs w:val="28"/>
        </w:rPr>
        <w:t xml:space="preserve"> alin. (3) lit. b) se realizează de către Ministerul Educației și Cercetării și este transmisă în platforma electronică.</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Constatarea îndeplinirii condițiilor de eliberare a vizei stabilite la art. 27</w:t>
      </w:r>
      <w:r>
        <w:rPr>
          <w:rFonts w:ascii="Times New Roman" w:eastAsia="Times New Roman" w:hAnsi="Times New Roman" w:cs="Times New Roman"/>
          <w:i/>
          <w:sz w:val="28"/>
          <w:szCs w:val="28"/>
          <w:vertAlign w:val="superscript"/>
        </w:rPr>
        <w:t>1</w:t>
      </w:r>
      <w:r>
        <w:rPr>
          <w:rFonts w:ascii="Times New Roman" w:eastAsia="Times New Roman" w:hAnsi="Times New Roman" w:cs="Times New Roman"/>
          <w:i/>
          <w:sz w:val="28"/>
          <w:szCs w:val="28"/>
        </w:rPr>
        <w:t xml:space="preserve"> alin. (2) lit. a) - e) și art. 27</w:t>
      </w:r>
      <w:r>
        <w:rPr>
          <w:rFonts w:ascii="Times New Roman" w:eastAsia="Times New Roman" w:hAnsi="Times New Roman" w:cs="Times New Roman"/>
          <w:i/>
          <w:sz w:val="28"/>
          <w:szCs w:val="28"/>
          <w:vertAlign w:val="superscript"/>
        </w:rPr>
        <w:t>2</w:t>
      </w:r>
      <w:r>
        <w:rPr>
          <w:rFonts w:ascii="Times New Roman" w:eastAsia="Times New Roman" w:hAnsi="Times New Roman" w:cs="Times New Roman"/>
          <w:i/>
          <w:sz w:val="28"/>
          <w:szCs w:val="28"/>
        </w:rPr>
        <w:t xml:space="preserve"> alin. (1) lit. a)-d) se realizează de către Ministerul Afacerilor Externe. În toate situațiile, la momentul prezentării în persoană la solicitarea vizei de lungă ședere, străinul are obligația de a prezenta în original documentul de trecere a frontierei de stat, care întrunește condițiile stabilite la art. 28 alin. (2), precum și documentele care atestă  îndeplinirea condițiilor stabilite la art. 27</w:t>
      </w:r>
      <w:r>
        <w:rPr>
          <w:rFonts w:ascii="Times New Roman" w:eastAsia="Times New Roman" w:hAnsi="Times New Roman" w:cs="Times New Roman"/>
          <w:i/>
          <w:sz w:val="28"/>
          <w:szCs w:val="28"/>
          <w:vertAlign w:val="superscript"/>
        </w:rPr>
        <w:t>1</w:t>
      </w:r>
      <w:r>
        <w:rPr>
          <w:rFonts w:ascii="Times New Roman" w:eastAsia="Times New Roman" w:hAnsi="Times New Roman" w:cs="Times New Roman"/>
          <w:i/>
          <w:sz w:val="28"/>
          <w:szCs w:val="28"/>
        </w:rPr>
        <w:t xml:space="preserve"> alin. (2) lit. a)-e) și la art. 27</w:t>
      </w:r>
      <w:r>
        <w:rPr>
          <w:rFonts w:ascii="Times New Roman" w:eastAsia="Times New Roman" w:hAnsi="Times New Roman" w:cs="Times New Roman"/>
          <w:i/>
          <w:sz w:val="28"/>
          <w:szCs w:val="28"/>
          <w:vertAlign w:val="superscript"/>
        </w:rPr>
        <w:t>2</w:t>
      </w:r>
      <w:r>
        <w:rPr>
          <w:rFonts w:ascii="Times New Roman" w:eastAsia="Times New Roman" w:hAnsi="Times New Roman" w:cs="Times New Roman"/>
          <w:i/>
          <w:sz w:val="28"/>
          <w:szCs w:val="28"/>
        </w:rPr>
        <w:t xml:space="preserve"> alin. (1) lit. a)-d), alături de copii ale documentelor care justifică scopul și condițiile șederii acestuia.</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(6) Eliberarea vizei de lungă ședere în scop de angajare în muncă de </w:t>
      </w:r>
      <w:r>
        <w:rPr>
          <w:rFonts w:ascii="Times New Roman" w:eastAsia="Times New Roman" w:hAnsi="Times New Roman" w:cs="Times New Roman"/>
          <w:i/>
          <w:sz w:val="28"/>
          <w:szCs w:val="28"/>
        </w:rPr>
        <w:t xml:space="preserve">tip D/AM2 </w:t>
      </w:r>
      <w:r>
        <w:rPr>
          <w:rFonts w:ascii="Times New Roman" w:eastAsia="Times New Roman" w:hAnsi="Times New Roman" w:cs="Times New Roman"/>
          <w:i/>
          <w:color w:val="000000"/>
          <w:sz w:val="28"/>
          <w:szCs w:val="28"/>
        </w:rPr>
        <w:t>se realizează dacă contingentul de lucrători nou admiși pe piața muncii, așa cum este prevăzut la art. 1 alin. (6) din Titlul I din Ordonanța de urgență a Guvernului nr.... privind autorizarea și funcționarea agențiilor de plasare a străinilor pe piața muncii din România, precum și pentru modificarea și completarea unor acte normative, nu a fost epuizat.</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(7) Prin excepție de la dispozițiile </w:t>
      </w:r>
      <w:r>
        <w:rPr>
          <w:rFonts w:ascii="Times New Roman" w:eastAsia="Times New Roman" w:hAnsi="Times New Roman" w:cs="Times New Roman"/>
          <w:i/>
          <w:color w:val="000000"/>
          <w:sz w:val="28"/>
          <w:szCs w:val="28"/>
        </w:rPr>
        <w:t>art. 24 alin. (1)</w:t>
      </w:r>
      <w:r>
        <w:rPr>
          <w:rFonts w:ascii="Times New Roman" w:eastAsia="Times New Roman" w:hAnsi="Times New Roman" w:cs="Times New Roman"/>
          <w:i/>
          <w:sz w:val="28"/>
          <w:szCs w:val="28"/>
        </w:rPr>
        <w:t>, în cazul străinilor lucrători sezonieri, viza de lungă ședere pentru angajare în muncă se acordă pe o perioadă egală cu durata preconizată a contractului plus 5 zile, fără a depăși 90 de zile.</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(8) La rubrica «observații» a autocolantului de viză aferent vizei de lungă ședere pentru angajare în muncă se înscrie tipul de lucrător.</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(9) Viza de lungă ședere pentru angajare în muncă în calitate de lucrător sezonier este însoțită de o informare scrisă, redactată în cel puțin o limbă de circulație internațională, în cuprinsul căreia sunt prezentate informații despre drepturile și obligațiile care revin străinului titular al vizei, inclusiv procedurile referitoare la reclamații.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(10) Constatarea îndeplinirii condițiilor prevăzute la alin. (3) și (4) se realizează în termen de până la 30 de zile de la momentul depunerii cererii unice în platforma electronică.</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(11) Cererea unică se respinge dacă nu sunt îndeplinite condițiile prevăzute la alin. (3) și (4) fără a mai fi verificate celelalte condiții.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(12) Soluționarea în sens negativ a cererii unice potrivit alin. (11) nu poate fi contestată.</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(13) Cererea unică se soluționează în termen de până la 30 de zile de la momentul prezentării la misiunea diplomatică sau oficiul consular.</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(14) Soluționarea negativă a cererii unice potrivit alin. (5) se poate contesta potrivit art. 31 alin. (5).</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(15) Soluționarea pozitivă a cererii unice atrage după sine eliberarea vizei de lungă ședere pentru angajare în muncă</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26. Articolul 44</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t xml:space="preserve"> se modifică și va avea următorul cuprins:</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Art. 44</w:t>
      </w:r>
      <w:r>
        <w:rPr>
          <w:rFonts w:ascii="Times New Roman" w:eastAsia="Times New Roman" w:hAnsi="Times New Roman" w:cs="Times New Roman"/>
          <w:i/>
          <w:color w:val="000000"/>
          <w:sz w:val="28"/>
          <w:szCs w:val="28"/>
          <w:vertAlign w:val="superscript"/>
        </w:rPr>
        <w:t>1</w:t>
      </w:r>
      <w:r>
        <w:rPr>
          <w:rFonts w:ascii="Times New Roman" w:eastAsia="Times New Roman" w:hAnsi="Times New Roman" w:cs="Times New Roman"/>
          <w:i/>
          <w:color w:val="000000"/>
          <w:sz w:val="28"/>
          <w:szCs w:val="28"/>
        </w:rPr>
        <w:t xml:space="preserve"> - Viza de lungă ședere pentru detașare</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 Viza de lungă ședere pentru detașare se acordă străinilor în scopul desfășurării de activități lucrative pe teritoriul României la un beneficiar al prestării de servicii și atestă și dreptul de muncă al străinului pe teritoriul României.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 Solicitarea de viză pentru străinul calificat, detașat temporar în România de la un angajator cu sediul în unul dintre statele membre ale Uniunii Europene sau ale Spațiului Economic European ori în Confederația Elvețiană va fi însoțită de următoarele documente:</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 permisul de ședere valabil, eliberat de statul în care își are sediul angajatorul, în original și copie;</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 copia contractului individual de muncă, înregistrat la autoritățile competente din statul membru respectiv, tradus și legalizat;</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copia actului de detașare, tradus și legalizat </w:t>
      </w:r>
      <w:r>
        <w:rPr>
          <w:rFonts w:ascii="Times New Roman" w:eastAsia="Times New Roman" w:hAnsi="Times New Roman" w:cs="Times New Roman"/>
          <w:i/>
          <w:sz w:val="28"/>
          <w:szCs w:val="28"/>
        </w:rPr>
        <w:t>în condițiile legii</w:t>
      </w:r>
      <w:r>
        <w:rPr>
          <w:rFonts w:ascii="Times New Roman" w:eastAsia="Times New Roman" w:hAnsi="Times New Roman" w:cs="Times New Roman"/>
          <w:i/>
          <w:color w:val="000000"/>
          <w:sz w:val="28"/>
          <w:szCs w:val="28"/>
        </w:rPr>
        <w:t>;</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d) dovada mijloacelor de întreținere la nivelul salariului de bază minim brut pe țară garantat în plată pentru întreaga perioadă înscrisă în viză;</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e) certificat de certificat de cazier judiciar sau alt document cu aceeași valoare juridică, eliberat de autoritățile din statul de domiciliu sau de reședință, </w:t>
      </w:r>
      <w:r>
        <w:rPr>
          <w:rFonts w:ascii="Times New Roman" w:eastAsia="Times New Roman" w:hAnsi="Times New Roman" w:cs="Times New Roman"/>
          <w:i/>
          <w:sz w:val="28"/>
          <w:szCs w:val="28"/>
        </w:rPr>
        <w:t>tradus și legalizat în condițiile legii</w:t>
      </w:r>
      <w:r>
        <w:rPr>
          <w:rFonts w:ascii="Times New Roman" w:eastAsia="Times New Roman" w:hAnsi="Times New Roman" w:cs="Times New Roman"/>
          <w:i/>
          <w:color w:val="000000"/>
          <w:sz w:val="28"/>
          <w:szCs w:val="28"/>
        </w:rPr>
        <w:t>;</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f) asigurare medicală de călătorie pe perioada valabilității vizei, care să acopere integral perioada preconizată de ședere a străinului în cauză, toate cheltuielile pe care le-ar putea ocaziona repatrierea pe motive medicale, tratamentele medicale de urgență și/sau spitalizarea de urgență sau decesul, să fie valabilă pe întregul teritoriu al statelor membre și a cărei acoperire minimă să fie de 30 000  EUR.</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(3) Viza pentru lucrătorul ICT se acordă în următoarele condiții: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 beneficiarul prestării de servicii aparține întreprinderii de la care se face detașarea sau aceluiași grup de întreprinderi cu întreprinderea de la care se face detașarea;</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b) pe durata transferului în cadrul aceleiași companii se preconizează a se efectua exclusiv o ședere pe teritoriul României sau șederea totală preconizată a se efectua pe teritoriul României este cea mai lungă, în raport cu toate șederile care compun durata transferului în cadrul aceleiași companii;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 transferul în cadrul aceleiași companii presupune detașarea străinului în calitate de cadru de conducere ori specialist, pentru o perioadă care nu depășește 3 ani, sau în calitate de angajat stagiar, pentru o perioadă care nu depășește un an;</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d) salariul, precum și celelalte condiții de muncă sau de încadrare în muncă prevăzute pe durata transferului în cadrul aceleiași companii sunt stabilite în acord cu dispozițiile Codului muncii şi ale contractului colectiv de muncă aplicabil;</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e) întreprinderea de la care se face detașarea sau o altă întreprindere stabilită într-o țară terță aparținând aceluiași grup de întreprinderi și-a asumat obligația de a-l reprimi la muncă pe străinul în cauză la încheierea transferului în cadrul aceleiași companii;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f) străinul care urmează a fi detașat a fost angajat în cadrul întreprinderii de la care se face detașarea sau în cadrul unor întreprinderi care aparțin aceluiași grup de întreprinderi cu întreprinderea de la care se face detașarea, pe o perioadă de cel puțin 6 luni neîntrerupte imediat anterioare datei de la care se solicită eliberarea vizei, în cazul cadrelor de conducere și al specialiștilor, și de cel puțin 3 luni neîntrerupte, în cazul angajaților stagiari.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(4) Solicitarea de viză pentru lucrătorul ICT va fi însoțită de următoarele documente:</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 certificatul constatator eliberat de registrul comerțului sau alt document eliberat de autoritățile române competente din care să rezulte că beneficiarul prestării de servicii este sucursala, filiala sau reprezentanța din România a întreprinderii de la care se face detașarea;</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 orice documente, traduse și legalizate în condițiile legii, din care să rezulte că beneficiarul prestării de servicii și întreprinderea de la care se face detașarea sunt afiliate direct sau indirect;</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 copia actului de detașare în cuprinsul căruia sunt incluse mențiuni cu privire la:</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(i) durata transferului în cadrul aceleiași companii, cu menționarea distinctă a perioadelor detașării pe teritoriul fiecărui stat membru al Uniunii Europene, precum și sediul social sau profesional al entității sau entităților la care se face detașarea;</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(ii) funcția pe care urmează să o ocupe străinul pe durata transferului în cadrul aceleiași companii, respectiv cadru de conducere, specialist sau angajat stagiar;</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iii) salariul și periodicitatea plății acestuia, precum și alte condiții de muncă și de încadrare în muncă prevăzute pe durata transferului în cadrul aceleiași companii;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(iv) reprimirea la muncă a străinului la întreprinderea de la care se face detașarea sau la o altă întreprindere stabilită într-o tara terță aparținând aceluiași grup de întreprinderi, la încheierea transferului în cadrul aceleiași companii;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 xml:space="preserve">d) certificat de certificat de cazier judiciar sau alt document cu aceeași valoare juridică, eliberat de autoritățile din statul de domiciliu sau de reședință, </w:t>
      </w:r>
      <w:r>
        <w:rPr>
          <w:rFonts w:ascii="Times New Roman" w:eastAsia="Times New Roman" w:hAnsi="Times New Roman" w:cs="Times New Roman"/>
          <w:i/>
          <w:sz w:val="28"/>
          <w:szCs w:val="28"/>
        </w:rPr>
        <w:t>tradus și legalizat în condițiile legii</w:t>
      </w:r>
      <w:r>
        <w:rPr>
          <w:rFonts w:ascii="Times New Roman" w:eastAsia="Times New Roman" w:hAnsi="Times New Roman" w:cs="Times New Roman"/>
          <w:i/>
          <w:color w:val="000000"/>
          <w:sz w:val="28"/>
          <w:szCs w:val="28"/>
        </w:rPr>
        <w:t>;</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e) asigurare medicală de călătorie pe perioada valabilității vizei, care să acopere integral perioada preconizată de ședere a străinului în cauză, toate cheltuielile pe care le-ar putea ocaziona repatrierea pe motive medicale, tratamentele medicale de urgență și/sau spitalizarea de urgență sau decesul, să fie valabilă pe întregul teritoriu al statelor membre și a cărei acoperire minimă să fie de 30 000  EUR.</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(5) Viza pentru lucrătorii ICT detașați în calitate de specialiști, se acordă numai dacă străinul deține o experiență profesională corespunzătoare de cel puțin 3 ani, cu relevanță pentru domeniile de activitate, tehnicile sau gestionarea activității beneficiarului prestării de servicii.</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Viza pentru lucrătorii ICT detașați în calitate de angajați stagiari, se acordă numai dacă străinul îndeplinește condițiile speciale de pregătire profesională, poate face dovada experienței în activitate potrivit legislației în vigoare și nu are antecedente penale incompatibile cu activitatea pe care o desfășoară sau urmează să o desfășoare pe teritoriul României. Condiția privind pregătirea profesională se consideră îndeplinită dacă străinul prezintă atestatul de recunoaștere a studiilor necesare ocupării locului de muncă vacant, eliberat de Ministerul Educației și Cercetării, în condițiile prevăzute de legislația în domeniu, sau diploma de studii eliberată de instituții de învățământ acreditate în România, ca urmare a absolvirii unui program de studii universitare.</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(7) Viza pentru străinii care desfășoară activități didactice, științifice sau alte categorii de activități specifice cu caracter temporar în instituții de profil acreditate ori autorizate provizoriu din România, în baza unor tratate încheiate de România cu alte state ori ca titulari ai unui drept de ședere pentru desfășurarea de activități de cercetare științifică și personalul cu calificare specială, se acordă în baza ordinului ministrului educației naționale și cercetării științifice, iar pentru  străinii care desfășoară activități artistice în instituții de cultură din România, se acordă în baza ordinului ministrului culturii. </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(8) Viza pentru străinii care urmează să desfășoare pe teritoriul României activități temporare solicitate de ministere ori de alte autorități ale administrației publice centrale se acordă în baza solicitării exprese a acestora.</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(9) Solicitările de viză prevăzute la alin.(7) și (8) vor fi însoțite de următoarele documente: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 copia documentului care atestă scopul călătoriei;</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b) certificat de cazier judiciar sau alt document cu aceeași valoare juridică, eliberat de autoritățile din statul de domiciliu sau de reședință, tradus și legalizat în condițiile legii;</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c) asigurare medicală de călătorie pe perioada valabilității vizei, care să acopere integral perioada preconizată de ședere a străinului în cauză, toate cheltuielile pe care le-ar putea ocaziona repatrierea pe motive medicale, tratamentele medicale de </w:t>
      </w:r>
      <w:r>
        <w:rPr>
          <w:rFonts w:ascii="Times New Roman" w:eastAsia="Times New Roman" w:hAnsi="Times New Roman" w:cs="Times New Roman"/>
          <w:i/>
          <w:sz w:val="28"/>
          <w:szCs w:val="28"/>
        </w:rPr>
        <w:lastRenderedPageBreak/>
        <w:t>urgență și/sau spitalizarea de urgență sau decesul, să fie valabilă pe întregul teritoriu al statelor membre și a cărei acoperire minimă să fie de 30 000  EUR;</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d) dovada mijloacelor de întreținere la nivelul salariului de bază minim brut pe țară garantat în plată pentru întreaga perioadă înscrisă în viză.</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(10) Viza de lungă ședere pentru detașare se acordă de către misiunile diplomatice și oficiile consulare ale României, cu aprobarea Centrului Național de Vize, numai după obținerea avizului prevăzut la art. 30 alin. (7) și (8</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i/>
          <w:sz w:val="28"/>
          <w:szCs w:val="28"/>
        </w:rPr>
        <w:t xml:space="preserve"> </w:t>
      </w:r>
    </w:p>
    <w:p>
      <w:pPr>
        <w:spacing w:after="0"/>
        <w:jc w:val="both"/>
        <w:rPr>
          <w:rFonts w:ascii="Times New Roman" w:eastAsia="Times New Roman" w:hAnsi="Times New Roman" w:cs="Times New Roman"/>
          <w:i/>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27. La articolul 45 alineatul (2) litera a), punctul (v) se modifică și va avea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(v) asigurare medicală pe perioada valabilității vizei, care să acopere integral perioada preconizată de ședere a străinului în cauză, toate cheltuielile pe care le-ar putea ocaziona repatrierea pe motive medicale, tratamentele medicale de urgență și/sau spitalizarea de urgență sau decesul, să fie valabilă pe întregul teritoriu al statelor membre și a cărei acoperire minimă să fie de 30 000  EUR</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28. La articolul 45 alineatul (2) litera b), punctul (iv) se modifică și va avea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(iv) asigurare medicală pe perioada valabilității vizei, care să acopere integral perioada preconizată de ședere a străinului în cauză, toate cheltuielile pe care le-ar putea ocaziona repatrierea pe motive medicale, tratamentele medicale de urgență și/sau spitalizarea de urgență sau decesul, să fie valabilă pe întregul teritoriu al statelor membre și a cărei acoperire minimă să fie de 30 000  EUR</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29. La articolul 45 alineatul (2) litera b</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t>), punctul (iii) se modifică și va avea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(iii) asigurare medicală pe perioada valabilității vizei, care să acopere integral perioada preconizată de ședere a străinului în cauză, toate cheltuielile pe care le-ar putea ocaziona repatrierea pe motive medicale, tratamentele medicale de urgență și/sau spitalizarea de urgență sau decesul, să fie valabilă pe întregul teritoriu al statelor membre și a cărei acoperire minimă să fie de 30 000  EUR</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30. La articolul 46 alineatul (15), litera b) se modifică și va avea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b) asigurare medicală pe perioada valabilității vizei, care să acopere integral perioada preconizată de ședere a străinului în cauză, toate cheltuielile pe care le-ar putea ocaziona repatrierea pe motive medicale, tratamentele medicale de urgență și/sau spitalizarea de urgență sau decesul, să fie valabilă pe întregul teritoriu al statelor membre și a cărei acoperire minimă să fie de 30 000  EUR</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b/>
          <w:color w:val="000000"/>
          <w:sz w:val="28"/>
          <w:szCs w:val="28"/>
        </w:rPr>
      </w:pPr>
    </w:p>
    <w:p>
      <w:pPr>
        <w:spacing w:after="0"/>
        <w:jc w:val="both"/>
        <w:rPr>
          <w:rFonts w:ascii="Times New Roman" w:eastAsia="Times New Roman" w:hAnsi="Times New Roman" w:cs="Times New Roman"/>
          <w:b/>
          <w:color w:val="000000"/>
          <w:sz w:val="28"/>
          <w:szCs w:val="28"/>
        </w:rPr>
      </w:pPr>
    </w:p>
    <w:p>
      <w:pPr>
        <w:spacing w:after="0"/>
        <w:jc w:val="both"/>
        <w:rPr>
          <w:rFonts w:ascii="Times New Roman" w:eastAsia="Times New Roman" w:hAnsi="Times New Roman" w:cs="Times New Roman"/>
          <w:b/>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31. La articolul 47, litera d) se modifică și va avea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d) asigurare medicală pe perioada valabilității vizei, care să acopere integral perioada preconizată de ședere a străinului în cauză, toate cheltuielile pe care le-ar putea ocaziona repatrierea pe motive medicale, tratamentele medicale de urgență și/sau spitalizarea de urgență sau decesul, să fie valabilă pe întregul teritoriu al statelor membre și a cărei acoperire minimă să fie de 30 000  EUR</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b/>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 La articolul 48 alineatul (3), litera c) se modifică și va avea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c) asigurare medicală pe perioada valabilității vizei, care să acopere integral perioada preconizată de ședere a străinului în cauză, toate cheltuielile pe care le-ar putea ocaziona repatrierea pe motive medicale, tratamentele medicale de urgență și/sau spitalizarea de urgență sau decesul, să fie valabilă pe întregul teritoriu al statelor membre și a cărei acoperire minimă să fie de 30 000  EUR</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33. La articolul 49 alineatul (1), după litera c) se introduce o nouă literă, lit. c</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t>), cu următorul cuprins:</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c</w:t>
      </w:r>
      <w:r>
        <w:rPr>
          <w:rFonts w:ascii="Times New Roman" w:eastAsia="Times New Roman" w:hAnsi="Times New Roman" w:cs="Times New Roman"/>
          <w:i/>
          <w:color w:val="000000"/>
          <w:sz w:val="28"/>
          <w:szCs w:val="28"/>
          <w:vertAlign w:val="superscript"/>
        </w:rPr>
        <w:t>1</w:t>
      </w:r>
      <w:r>
        <w:rPr>
          <w:rFonts w:ascii="Times New Roman" w:eastAsia="Times New Roman" w:hAnsi="Times New Roman" w:cs="Times New Roman"/>
          <w:i/>
          <w:color w:val="000000"/>
          <w:sz w:val="28"/>
          <w:szCs w:val="28"/>
        </w:rPr>
        <w:t>) celor care sunt numiți la conducerea unei filiale, reprezentanțe sau sucursale de pe teritoriul României a unei companii care are sediul în străinătate, dacă fac dovada că îndeplinesc cumulativ următoarele condiții: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(i) la data solicitării nu sunt asociați, acționari sau administratori la o persoană juridică română;</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(ii) la filiala, reprezentanța sau sucursala respectivă, nu mai există un alt străin care beneficiază de un drept de ședere în acest scop;</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(iii) dispun de mijloace de întreținere la nivelul salariului de bază minim brut pe țară garantat în plată pentru întreaga perioadă înscrisă în viză</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b/>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34. La articolul 49 alineatul (1), după litera e) se introduce o nouă literă, lit. e</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t>), cu următorul cuprins:</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e</w:t>
      </w:r>
      <w:r>
        <w:rPr>
          <w:rFonts w:ascii="Times New Roman" w:eastAsia="Times New Roman" w:hAnsi="Times New Roman" w:cs="Times New Roman"/>
          <w:i/>
          <w:color w:val="000000"/>
          <w:sz w:val="28"/>
          <w:szCs w:val="28"/>
          <w:vertAlign w:val="superscript"/>
        </w:rPr>
        <w:t>1</w:t>
      </w:r>
      <w:r>
        <w:rPr>
          <w:rFonts w:ascii="Times New Roman" w:eastAsia="Times New Roman" w:hAnsi="Times New Roman" w:cs="Times New Roman"/>
          <w:i/>
          <w:color w:val="000000"/>
          <w:sz w:val="28"/>
          <w:szCs w:val="28"/>
        </w:rPr>
        <w:t>) lucrătorilor au-pair, dacă fac dovada că îndeplinesc cumulativ următoarele condiții: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(i) familia-gazdă a primit un străin în baza unui acord care să definească drepturile și obligațiile lucrătorului au-pair inclusiv detaliile cu privire la banii de buzunar pe care urmează să îi primească, măsurile adecvate care îi permit lucrătorului au-pair să participe la cursuri și numărul maxim de ore pentru treburile casnice, pentru a presta activități casnice ușoare și de îngrijire a copiilor, din care rezultă că durata timpului de muncă nu depășește 25 de ore pe săptămână, iar cuantumul lunar al mijloacelor financiare de întreținere este cel puțin la nivelul salariului de bază minim brut pe țară garantat în plată;</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(ii) străinul are vârsta cuprinsă între 18 și 30 de ani;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(iii) familia-gazdă își asumă răspunderea pentru ca, pe întreaga durată a șederii străinului pe teritoriul României, să asigure cheltuielile de întreținere, cazare și asigurare socială de sănătate;</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(iv) străinul a absolvit o formă de învățământ secundar inferior;</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(v) membrii familiei-gazdă care primesc străinul, să aibă altă cetățenie decât străinul pe care îl primesc ca lucrător au pair şi să nu aibă legături de familie cu acesta</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b/>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35. La articolul 49 alineatul (2), litera a) se modifică și va avea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a) prezintă asigurare medicală pe perioada valabilității vizei, care să acopere integral perioada preconizată de ședere a străinului în cauză, toate cheltuielile pe care le-ar putea ocaziona repatrierea pe motive medicale, tratamentele medicale de urgență și/sau spitalizarea de urgență sau decesul, să fie valabilă pe întregul teritoriu al statelor membre și a cărei acoperire minimă să fie de 30 000  EUR</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b/>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36. La articolul 49 alineatul (2</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t>), litera f) se modifică și va avea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f) prezintă dovada asigurării medicale pe perioada valabilității vizei, care să acopere integral perioada preconizată de ședere a străinului în cauză, toate cheltuielile pe care le-ar putea ocaziona repatrierea pe motive medicale, tratamentele medicale de urgență și/sau spitalizarea de urgență sau decesul, să fie valabilă pe întregul teritoriu al statelor membre și a cărei acoperire minimă să fie de 30 000  EUR</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37. La articolul 49, după alineatul (2</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t>) se introduce un nou alineat, alin. (2</w:t>
      </w:r>
      <w:r>
        <w:rPr>
          <w:rFonts w:ascii="Times New Roman" w:eastAsia="Times New Roman" w:hAnsi="Times New Roman" w:cs="Times New Roman"/>
          <w:b/>
          <w:color w:val="000000"/>
          <w:sz w:val="28"/>
          <w:szCs w:val="28"/>
          <w:vertAlign w:val="superscript"/>
        </w:rPr>
        <w:t>2</w:t>
      </w:r>
      <w:r>
        <w:rPr>
          <w:rFonts w:ascii="Times New Roman" w:eastAsia="Times New Roman" w:hAnsi="Times New Roman" w:cs="Times New Roman"/>
          <w:b/>
          <w:color w:val="000000"/>
          <w:sz w:val="28"/>
          <w:szCs w:val="28"/>
        </w:rPr>
        <w:t>), cu următorul cuprins:</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(2</w:t>
      </w:r>
      <w:r>
        <w:rPr>
          <w:rFonts w:ascii="Times New Roman" w:eastAsia="Times New Roman" w:hAnsi="Times New Roman" w:cs="Times New Roman"/>
          <w:i/>
          <w:color w:val="000000"/>
          <w:sz w:val="28"/>
          <w:szCs w:val="28"/>
          <w:vertAlign w:val="superscript"/>
        </w:rPr>
        <w:t>2</w:t>
      </w:r>
      <w:r>
        <w:rPr>
          <w:rFonts w:ascii="Times New Roman" w:eastAsia="Times New Roman" w:hAnsi="Times New Roman" w:cs="Times New Roman"/>
          <w:i/>
          <w:color w:val="000000"/>
          <w:sz w:val="28"/>
          <w:szCs w:val="28"/>
        </w:rPr>
        <w:t>) Străinilor din categoria prevăzută la alin. (1) lit. e</w:t>
      </w:r>
      <w:r>
        <w:rPr>
          <w:rFonts w:ascii="Times New Roman" w:eastAsia="Times New Roman" w:hAnsi="Times New Roman" w:cs="Times New Roman"/>
          <w:i/>
          <w:color w:val="000000"/>
          <w:sz w:val="28"/>
          <w:szCs w:val="28"/>
          <w:vertAlign w:val="superscript"/>
        </w:rPr>
        <w:t>1</w:t>
      </w:r>
      <w:r>
        <w:rPr>
          <w:rFonts w:ascii="Times New Roman" w:eastAsia="Times New Roman" w:hAnsi="Times New Roman" w:cs="Times New Roman"/>
          <w:i/>
          <w:color w:val="000000"/>
          <w:sz w:val="28"/>
          <w:szCs w:val="28"/>
        </w:rPr>
        <w:t>) li se acordă viza, dacă prezintă:</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 contract individual de muncă cu normă parțială pe durată de cel mult un an;</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 declarația în formă autentică a angajatorului cu privire la asigurarea cheltuielilor de întreținere, cazare și asigurare socială de sănătate;</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diploma de absolvire a unei forme de învățământ secundar inferior;  </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d) declarația în formă autentică a angajatorului că nu are legături de familie cu străinul pe care îl angajează</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38. La articolul 50 alineatul (2), litera f) se modifică și va avea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 xml:space="preserve">f) face dovada deținerii legale a spațiului de locuit și locuiește efectiv la adresa la care declară că are reședința pe teritoriul României, cu excepția lucrătorului transfrontalier. În cazul străinilor care beneficiază de un drept de ședere pentru reîntregirea familiei, dovada deținerii legale a spațiului de locuit se poate face de </w:t>
      </w:r>
      <w:r>
        <w:rPr>
          <w:rFonts w:ascii="Times New Roman" w:eastAsia="Times New Roman" w:hAnsi="Times New Roman" w:cs="Times New Roman"/>
          <w:i/>
          <w:color w:val="000000"/>
          <w:sz w:val="28"/>
          <w:szCs w:val="28"/>
        </w:rPr>
        <w:lastRenderedPageBreak/>
        <w:t>către sponsorul sau cetățeanul român ai cărui membri de familie sunt și cu care aceștia locuiesc efectiv</w:t>
      </w:r>
      <w:r>
        <w:rPr>
          <w:rFonts w:ascii="Times New Roman" w:eastAsia="Times New Roman" w:hAnsi="Times New Roman" w:cs="Times New Roman"/>
          <w:color w:val="000000"/>
          <w:sz w:val="28"/>
          <w:szCs w:val="28"/>
        </w:rPr>
        <w:t xml:space="preserve">.” </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39. La articolul 51, după alineatul (2) se introduce un nou alineat, alin. (2</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t>) cu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(2</w:t>
      </w:r>
      <w:r>
        <w:rPr>
          <w:rFonts w:ascii="Times New Roman" w:eastAsia="Times New Roman" w:hAnsi="Times New Roman" w:cs="Times New Roman"/>
          <w:i/>
          <w:color w:val="000000"/>
          <w:sz w:val="28"/>
          <w:szCs w:val="28"/>
          <w:vertAlign w:val="superscript"/>
        </w:rPr>
        <w:t>1</w:t>
      </w:r>
      <w:r>
        <w:rPr>
          <w:rFonts w:ascii="Times New Roman" w:eastAsia="Times New Roman" w:hAnsi="Times New Roman" w:cs="Times New Roman"/>
          <w:i/>
          <w:color w:val="000000"/>
          <w:sz w:val="28"/>
          <w:szCs w:val="28"/>
        </w:rPr>
        <w:t>) Condiția cu privire la dovada deținerii legale a spațiului de locuit la adresa la care declară că are reședința pe teritoriul României nu se aplică în cazul lucrătorului transfrontalier</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bookmarkStart w:id="38" w:name="_oohgertsp29w" w:colFirst="0" w:colLast="0"/>
      <w:bookmarkEnd w:id="38"/>
      <w:r>
        <w:rPr>
          <w:rFonts w:ascii="Times New Roman" w:eastAsia="Times New Roman" w:hAnsi="Times New Roman" w:cs="Times New Roman"/>
          <w:b/>
          <w:color w:val="000000"/>
          <w:sz w:val="28"/>
          <w:szCs w:val="28"/>
        </w:rPr>
        <w:t>40. Articolul 56 se modifică și va avea următorul cuprins:</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Art. 56 </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Prelungirea dreptului de ședere temporară în scop de muncă</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 Străinilor intrați în România în scopul încadrării în muncă li se prelungește dreptul de ședere temporară în scop de muncă dacă prezintă contractul individual de muncă cu normă întreagă din care rezultă că salariul este cel puțin la nivelul salariului de bază minim brut pe țară garantat în plată. În cazul lucrătorilor înalt calificați, salariul trebuie să fie cel puțin la nivelul câștigului salarial mediu brut.</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Dreptul de ședere temporară în scop de muncă se prelungește în condițiile </w:t>
      </w:r>
      <w:r>
        <w:rPr>
          <w:rFonts w:ascii="Times New Roman" w:eastAsia="Times New Roman" w:hAnsi="Times New Roman" w:cs="Times New Roman"/>
          <w:i/>
          <w:color w:val="000000"/>
          <w:sz w:val="28"/>
          <w:szCs w:val="28"/>
        </w:rPr>
        <w:t>alin. (1)</w:t>
      </w:r>
      <w:r>
        <w:rPr>
          <w:rFonts w:ascii="Times New Roman" w:eastAsia="Times New Roman" w:hAnsi="Times New Roman" w:cs="Times New Roman"/>
          <w:i/>
          <w:sz w:val="28"/>
          <w:szCs w:val="28"/>
        </w:rPr>
        <w:t xml:space="preserve"> pentru o perioadă egală cu perioada de valabilitate a contractului de muncă, dar nu mai mult de 2 ani.</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Străinilor, lucrători înalt calificați, li se prelungește dreptul de ședere temporară în scop de muncă în condițiile </w:t>
      </w:r>
      <w:r>
        <w:rPr>
          <w:rFonts w:ascii="Times New Roman" w:eastAsia="Times New Roman" w:hAnsi="Times New Roman" w:cs="Times New Roman"/>
          <w:i/>
          <w:color w:val="000000"/>
          <w:sz w:val="28"/>
          <w:szCs w:val="28"/>
        </w:rPr>
        <w:t>alin. (1)</w:t>
      </w:r>
      <w:r>
        <w:rPr>
          <w:rFonts w:ascii="Times New Roman" w:eastAsia="Times New Roman" w:hAnsi="Times New Roman" w:cs="Times New Roman"/>
          <w:i/>
          <w:sz w:val="28"/>
          <w:szCs w:val="28"/>
        </w:rPr>
        <w:t xml:space="preserve"> pentru o perioadă egală cu perioada de valabilitate a contractului de muncă plus 3 luni, dar nu mai mult de 3 ani.</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Străinilor, lucrători sezonieri, li se prelungește dreptul de ședere temporară în scop de muncă în condițiile </w:t>
      </w:r>
      <w:r>
        <w:rPr>
          <w:rFonts w:ascii="Times New Roman" w:eastAsia="Times New Roman" w:hAnsi="Times New Roman" w:cs="Times New Roman"/>
          <w:i/>
          <w:color w:val="000000"/>
          <w:sz w:val="28"/>
          <w:szCs w:val="28"/>
        </w:rPr>
        <w:t>alin. (1)</w:t>
      </w:r>
      <w:r>
        <w:rPr>
          <w:rFonts w:ascii="Times New Roman" w:eastAsia="Times New Roman" w:hAnsi="Times New Roman" w:cs="Times New Roman"/>
          <w:i/>
          <w:sz w:val="28"/>
          <w:szCs w:val="28"/>
        </w:rPr>
        <w:t xml:space="preserve"> pentru o perioadă egală cu perioada de valabilitate a contractului de muncă plus 5 zile, fără a depăși o durată totală de ședere pe teritoriul României în calitate de lucrător sezonier de 180 de zile în decursul oricărei perioade de 365 de zile precedente fiecărei zile de ședere a străinului pe teritoriul României în calitate de lucrător sezonier.</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(5) Prelungirea ulterioară a dreptului de ședere temporară în scop de muncă se acordă fără îndeplinirea condițiilor prevăzute la </w:t>
      </w:r>
      <w:r>
        <w:rPr>
          <w:rFonts w:ascii="Times New Roman" w:eastAsia="Times New Roman" w:hAnsi="Times New Roman" w:cs="Times New Roman"/>
          <w:i/>
          <w:color w:val="000000"/>
          <w:sz w:val="28"/>
          <w:szCs w:val="28"/>
        </w:rPr>
        <w:t>alin. (1)</w:t>
      </w:r>
      <w:r>
        <w:rPr>
          <w:rFonts w:ascii="Times New Roman" w:eastAsia="Times New Roman" w:hAnsi="Times New Roman" w:cs="Times New Roman"/>
          <w:i/>
          <w:sz w:val="28"/>
          <w:szCs w:val="28"/>
        </w:rPr>
        <w:t xml:space="preserve"> pentru întreaga perioadă în care străinul beneficiază de indemnizație de șomaj potrivit prevederilor </w:t>
      </w:r>
      <w:r>
        <w:rPr>
          <w:rFonts w:ascii="Times New Roman" w:eastAsia="Times New Roman" w:hAnsi="Times New Roman" w:cs="Times New Roman"/>
          <w:i/>
          <w:color w:val="000000"/>
          <w:sz w:val="28"/>
          <w:szCs w:val="28"/>
        </w:rPr>
        <w:t>Legii nr. 76/2002</w:t>
      </w:r>
      <w:r>
        <w:rPr>
          <w:rFonts w:ascii="Times New Roman" w:eastAsia="Times New Roman" w:hAnsi="Times New Roman" w:cs="Times New Roman"/>
          <w:i/>
          <w:sz w:val="28"/>
          <w:szCs w:val="28"/>
        </w:rPr>
        <w:t xml:space="preserve"> privind sistemul asigurărilor pentru șomaj și stimularea ocupării forței de muncă, cu modificările și completările ulterioare.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(6) Dacă raportul de muncă al străinului încetează înainte de expirarea perioadei pentru care a fost eliberat permisul unic sau Cartea albastră a UE, dreptul de ședere temporară în scop de muncă rămâne valabil până la expirarea perioadei pentru care a fost acordat dar nu mai mult decât perioada în care străinul beneficiază de indemnizației de șomaj potrivit prevederilor </w:t>
      </w:r>
      <w:r>
        <w:rPr>
          <w:rFonts w:ascii="Times New Roman" w:eastAsia="Times New Roman" w:hAnsi="Times New Roman" w:cs="Times New Roman"/>
          <w:i/>
          <w:color w:val="000000"/>
          <w:sz w:val="28"/>
          <w:szCs w:val="28"/>
        </w:rPr>
        <w:t>Legii nr. 76/2002</w:t>
      </w:r>
      <w:r>
        <w:rPr>
          <w:rFonts w:ascii="Times New Roman" w:eastAsia="Times New Roman" w:hAnsi="Times New Roman" w:cs="Times New Roman"/>
          <w:i/>
          <w:sz w:val="28"/>
          <w:szCs w:val="28"/>
        </w:rPr>
        <w:t>, cu modificările şi completările ulterioare, sau nu mai mult de 90 de zile de la data înregistrării încetării raportului de muncă dacă străinul nu beneficiază de indemnizației de șomaj.</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(7) În cazul încheierii de către străin a unui nou contract de muncă în termenul prevăzut la alin. (6), dreptul de ședere al acestuia rămâne valabil până la data expirării permisului unic sau a Cărții albastre a UE.</w:t>
      </w:r>
    </w:p>
    <w:p>
      <w:pPr>
        <w:spacing w:after="0"/>
        <w:jc w:val="both"/>
        <w:rPr>
          <w:rFonts w:ascii="Times New Roman" w:eastAsia="Times New Roman" w:hAnsi="Times New Roman" w:cs="Times New Roman"/>
          <w:i/>
          <w:sz w:val="28"/>
          <w:szCs w:val="28"/>
        </w:rPr>
      </w:pPr>
      <w:bookmarkStart w:id="39" w:name="_16np19lcq5v1" w:colFirst="0" w:colLast="0"/>
      <w:bookmarkEnd w:id="39"/>
      <w:r>
        <w:rPr>
          <w:rFonts w:ascii="Times New Roman" w:eastAsia="Times New Roman" w:hAnsi="Times New Roman" w:cs="Times New Roman"/>
          <w:i/>
          <w:sz w:val="28"/>
          <w:szCs w:val="28"/>
        </w:rPr>
        <w:t xml:space="preserve">(8) Dacă la depunerea cererii de eliberare a Cărții albastre a UE sau pe perioada valabilității acesteia Inspectoratul General pentru Imigrări constată că nu mai este îndeplinită condiția prevăzută la </w:t>
      </w:r>
      <w:r>
        <w:rPr>
          <w:rFonts w:ascii="Times New Roman" w:eastAsia="Times New Roman" w:hAnsi="Times New Roman" w:cs="Times New Roman"/>
          <w:i/>
          <w:color w:val="000000"/>
          <w:sz w:val="28"/>
          <w:szCs w:val="28"/>
        </w:rPr>
        <w:t>art. 50 alin. (2) lit. g)</w:t>
      </w:r>
      <w:r>
        <w:rPr>
          <w:rFonts w:ascii="Times New Roman" w:eastAsia="Times New Roman" w:hAnsi="Times New Roman" w:cs="Times New Roman"/>
          <w:i/>
          <w:sz w:val="28"/>
          <w:szCs w:val="28"/>
        </w:rPr>
        <w:t xml:space="preserve"> din cauze neimputabile străinului, Inspectoratul General pentru Imigrări informează în scris străinul în cauză cu privire la obligația acestuia ca, în termen de 180 de zile de la data primirii informării, să își reglementeze situația cu actualul angajator sau să identifice un nou angajator.</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(9) Pot solicita prelungirea dreptului de ședere temporară în scop de muncă potrivit </w:t>
      </w:r>
      <w:r>
        <w:rPr>
          <w:rFonts w:ascii="Times New Roman" w:eastAsia="Times New Roman" w:hAnsi="Times New Roman" w:cs="Times New Roman"/>
          <w:i/>
          <w:color w:val="000000"/>
          <w:sz w:val="28"/>
          <w:szCs w:val="28"/>
        </w:rPr>
        <w:t>alin. (1)</w:t>
      </w:r>
      <w:r>
        <w:rPr>
          <w:rFonts w:ascii="Times New Roman" w:eastAsia="Times New Roman" w:hAnsi="Times New Roman" w:cs="Times New Roman"/>
          <w:i/>
          <w:sz w:val="28"/>
          <w:szCs w:val="28"/>
        </w:rPr>
        <w:t xml:space="preserve"> în condițiile prevăzute la art. 27</w:t>
      </w:r>
      <w:r>
        <w:rPr>
          <w:rFonts w:ascii="Times New Roman" w:eastAsia="Times New Roman" w:hAnsi="Times New Roman" w:cs="Times New Roman"/>
          <w:i/>
          <w:sz w:val="28"/>
          <w:szCs w:val="28"/>
          <w:vertAlign w:val="superscript"/>
        </w:rPr>
        <w:t>1</w:t>
      </w:r>
      <w:r>
        <w:rPr>
          <w:rFonts w:ascii="Times New Roman" w:eastAsia="Times New Roman" w:hAnsi="Times New Roman" w:cs="Times New Roman"/>
          <w:i/>
          <w:sz w:val="28"/>
          <w:szCs w:val="28"/>
        </w:rPr>
        <w:t xml:space="preserve"> sau 27</w:t>
      </w:r>
      <w:r>
        <w:rPr>
          <w:rFonts w:ascii="Times New Roman" w:eastAsia="Times New Roman" w:hAnsi="Times New Roman" w:cs="Times New Roman"/>
          <w:i/>
          <w:sz w:val="28"/>
          <w:szCs w:val="28"/>
          <w:vertAlign w:val="superscript"/>
        </w:rPr>
        <w:t>2</w:t>
      </w:r>
      <w:r>
        <w:rPr>
          <w:rFonts w:ascii="Times New Roman" w:eastAsia="Times New Roman" w:hAnsi="Times New Roman" w:cs="Times New Roman"/>
          <w:i/>
          <w:sz w:val="28"/>
          <w:szCs w:val="28"/>
        </w:rPr>
        <w:t>, după caz, fără obligativitatea obținerii unei vize de lungă ședere pentru angajare în muncă, străinii din următoarele categorii:</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 străinii, titulari ai unui drept de ședere temporară pentru studii, care solicită prelungirea dreptului de ședere în scop de muncă după finalizarea studiilor;</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b) străinii, titulari ai unui drept de ședere temporară în scop de muncă, în calitate de lucrători sezonieri sau ai unui drept de ședere temporară în scop de detașare, care solicită prelungirea dreptului de ședere temporară în scop de muncă, în calitate de lucrători permanenți;</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c) străinii care solicită prelungirea dreptului de ședere temporară cu aplicarea </w:t>
      </w:r>
      <w:r>
        <w:rPr>
          <w:rFonts w:ascii="Times New Roman" w:eastAsia="Times New Roman" w:hAnsi="Times New Roman" w:cs="Times New Roman"/>
          <w:i/>
          <w:color w:val="000000"/>
          <w:sz w:val="28"/>
          <w:szCs w:val="28"/>
        </w:rPr>
        <w:t>art. 64 alin. (5)</w:t>
      </w:r>
      <w:r>
        <w:rPr>
          <w:rFonts w:ascii="Times New Roman" w:eastAsia="Times New Roman" w:hAnsi="Times New Roman" w:cs="Times New Roman"/>
          <w:i/>
          <w:sz w:val="28"/>
          <w:szCs w:val="28"/>
        </w:rPr>
        <w:t>;</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d) străinii, beneficiari ai protecției internaționale, precum şi membrii de familie ai cetățenilor statelor membre ale Uniunii Europene, Spațiului Economic European ori ai Confederației Elvețiene care își exercită dreptul la libera circulație, în calitate de lucrători înalt calificați;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sz w:val="28"/>
          <w:szCs w:val="28"/>
        </w:rPr>
        <w:t xml:space="preserve">e) străinii, posesori ai unui permis de ședere temporară valabil, acordat în scopul reîntregirii familiei, care au beneficiat anterior de un drept de ședere pe teritoriul României în calitate de membri de familie ai unui cetățean român şi care se află în una dintre situațiile prevăzute la </w:t>
      </w:r>
      <w:r>
        <w:rPr>
          <w:rFonts w:ascii="Times New Roman" w:eastAsia="Times New Roman" w:hAnsi="Times New Roman" w:cs="Times New Roman"/>
          <w:i/>
          <w:color w:val="000000"/>
          <w:sz w:val="28"/>
          <w:szCs w:val="28"/>
        </w:rPr>
        <w:t>art. 64 alin. (2);</w:t>
      </w:r>
    </w:p>
    <w:p>
      <w:pPr>
        <w:spacing w:after="0" w:line="23" w:lineRule="atLeast"/>
        <w:jc w:val="both"/>
        <w:rPr>
          <w:rFonts w:ascii="Times New Roman" w:hAnsi="Times New Roman" w:cs="Times New Roman"/>
          <w:i/>
          <w:sz w:val="28"/>
          <w:szCs w:val="28"/>
        </w:rPr>
      </w:pPr>
      <w:r>
        <w:rPr>
          <w:rStyle w:val="Hyperlink"/>
          <w:rFonts w:ascii="Times New Roman" w:hAnsi="Times New Roman" w:cs="Times New Roman"/>
          <w:i/>
          <w:color w:val="auto"/>
          <w:sz w:val="28"/>
          <w:szCs w:val="28"/>
          <w:u w:val="none"/>
        </w:rPr>
        <w:t>f) străinii, titulari ai unui drept de ședere temporară pentru angajare în muncă, la schimbarea angajatorului.</w:t>
      </w:r>
    </w:p>
    <w:p>
      <w:pPr>
        <w:spacing w:after="0" w:line="23" w:lineRule="atLeast"/>
        <w:jc w:val="both"/>
        <w:rPr>
          <w:rFonts w:ascii="Times New Roman" w:eastAsia="Times New Roman" w:hAnsi="Times New Roman" w:cs="Times New Roman"/>
          <w:i/>
          <w:sz w:val="28"/>
          <w:szCs w:val="28"/>
        </w:rPr>
      </w:pPr>
      <w:bookmarkStart w:id="40" w:name="_1lq2gxrby9oi" w:colFirst="0" w:colLast="0"/>
      <w:bookmarkEnd w:id="40"/>
      <w:r>
        <w:rPr>
          <w:rFonts w:ascii="Times New Roman" w:eastAsia="Times New Roman" w:hAnsi="Times New Roman" w:cs="Times New Roman"/>
          <w:i/>
          <w:sz w:val="28"/>
          <w:szCs w:val="28"/>
        </w:rPr>
        <w:t xml:space="preserve">(10) În vederea depunerii cererii de prelungire a dreptului de ședere în conformitate cu prevederile alin. (9), agențiile de plasare sau angajatorii, după caz, completează o cerere unică prin intermediul platformei electronice, la care atașează documentele care </w:t>
      </w:r>
      <w:r>
        <w:rPr>
          <w:rFonts w:ascii="Times New Roman" w:hAnsi="Times New Roman" w:cs="Times New Roman"/>
          <w:i/>
          <w:sz w:val="28"/>
          <w:szCs w:val="28"/>
        </w:rPr>
        <w:t>atestă îndeplinirea condițiilor prevăzute la art. 50 precum și</w:t>
      </w:r>
      <w:r>
        <w:rPr>
          <w:rFonts w:ascii="Times New Roman" w:eastAsia="Times New Roman" w:hAnsi="Times New Roman" w:cs="Times New Roman"/>
          <w:i/>
          <w:sz w:val="28"/>
          <w:szCs w:val="28"/>
        </w:rPr>
        <w:t xml:space="preserve"> cele prevăzute la art. 27</w:t>
      </w:r>
      <w:r>
        <w:rPr>
          <w:rFonts w:ascii="Times New Roman" w:eastAsia="Times New Roman" w:hAnsi="Times New Roman" w:cs="Times New Roman"/>
          <w:i/>
          <w:sz w:val="28"/>
          <w:szCs w:val="28"/>
          <w:vertAlign w:val="superscript"/>
        </w:rPr>
        <w:t>1</w:t>
      </w:r>
      <w:r>
        <w:rPr>
          <w:rFonts w:ascii="Times New Roman" w:eastAsia="Times New Roman" w:hAnsi="Times New Roman" w:cs="Times New Roman"/>
          <w:i/>
          <w:sz w:val="28"/>
          <w:szCs w:val="28"/>
        </w:rPr>
        <w:t xml:space="preserve"> sau 27</w:t>
      </w:r>
      <w:r>
        <w:rPr>
          <w:rFonts w:ascii="Times New Roman" w:eastAsia="Times New Roman" w:hAnsi="Times New Roman" w:cs="Times New Roman"/>
          <w:i/>
          <w:sz w:val="28"/>
          <w:szCs w:val="28"/>
          <w:vertAlign w:val="superscript"/>
        </w:rPr>
        <w:t>2</w:t>
      </w:r>
      <w:r>
        <w:rPr>
          <w:rFonts w:ascii="Times New Roman" w:eastAsia="Times New Roman" w:hAnsi="Times New Roman" w:cs="Times New Roman"/>
          <w:i/>
          <w:sz w:val="28"/>
          <w:szCs w:val="28"/>
        </w:rPr>
        <w:t>, după caz, cu excepția documentelor prevăzute la art. 27</w:t>
      </w:r>
      <w:r>
        <w:rPr>
          <w:rFonts w:ascii="Times New Roman" w:eastAsia="Times New Roman" w:hAnsi="Times New Roman" w:cs="Times New Roman"/>
          <w:i/>
          <w:sz w:val="28"/>
          <w:szCs w:val="28"/>
          <w:vertAlign w:val="superscript"/>
        </w:rPr>
        <w:t>1</w:t>
      </w:r>
      <w:r>
        <w:rPr>
          <w:rFonts w:ascii="Times New Roman" w:eastAsia="Times New Roman" w:hAnsi="Times New Roman" w:cs="Times New Roman"/>
          <w:i/>
          <w:sz w:val="28"/>
          <w:szCs w:val="28"/>
        </w:rPr>
        <w:t xml:space="preserve"> alin. (2) lit. b) și d) respectiv art. 27</w:t>
      </w:r>
      <w:r>
        <w:rPr>
          <w:rFonts w:ascii="Times New Roman" w:eastAsia="Times New Roman" w:hAnsi="Times New Roman" w:cs="Times New Roman"/>
          <w:i/>
          <w:sz w:val="28"/>
          <w:szCs w:val="28"/>
          <w:vertAlign w:val="superscript"/>
        </w:rPr>
        <w:t>2</w:t>
      </w:r>
      <w:r>
        <w:rPr>
          <w:rFonts w:ascii="Times New Roman" w:eastAsia="Times New Roman" w:hAnsi="Times New Roman" w:cs="Times New Roman"/>
          <w:i/>
          <w:sz w:val="28"/>
          <w:szCs w:val="28"/>
        </w:rPr>
        <w:t xml:space="preserve"> alin. (1) lit. a) și c)</w:t>
      </w:r>
      <w:r>
        <w:rPr>
          <w:rFonts w:ascii="Times New Roman" w:hAnsi="Times New Roman" w:cs="Times New Roman"/>
          <w:i/>
          <w:sz w:val="28"/>
          <w:szCs w:val="28"/>
        </w:rPr>
        <w:t>.</w:t>
      </w:r>
    </w:p>
    <w:p>
      <w:pPr>
        <w:spacing w:after="0" w:line="23" w:lineRule="atLeast"/>
        <w:jc w:val="both"/>
        <w:rPr>
          <w:rFonts w:ascii="Times New Roman" w:hAnsi="Times New Roman" w:cs="Times New Roman"/>
          <w:i/>
          <w:sz w:val="28"/>
          <w:szCs w:val="28"/>
        </w:rPr>
      </w:pPr>
      <w:r>
        <w:rPr>
          <w:rFonts w:ascii="Times New Roman" w:hAnsi="Times New Roman" w:cs="Times New Roman"/>
          <w:i/>
          <w:sz w:val="28"/>
          <w:szCs w:val="28"/>
        </w:rPr>
        <w:t xml:space="preserve">(11) În situația constatării îndeplinirii condițiilor și a prelungirii dreptului de ședere, străinii au obligația de a se programa, în termen de 10 zile, prin intermediul aplicației informatice prevăzută la art. 2 alin. (3) din Ordonanța Guvernului nr. 55/2007 privind înființarea Oficiului Român pentru Imigrări prin reorganizarea Autorității pentru străini și a Oficiului Național pentru Refugiați, precum și </w:t>
      </w:r>
      <w:r>
        <w:rPr>
          <w:rFonts w:ascii="Times New Roman" w:hAnsi="Times New Roman" w:cs="Times New Roman"/>
          <w:i/>
          <w:sz w:val="28"/>
          <w:szCs w:val="28"/>
        </w:rPr>
        <w:lastRenderedPageBreak/>
        <w:t xml:space="preserve">modificarea și completarea unor acte normative, aprobată cu modificări și completări prin Legea nr.347/2007, cu modificările și completările </w:t>
      </w:r>
      <w:proofErr w:type="spellStart"/>
      <w:r>
        <w:rPr>
          <w:rFonts w:ascii="Times New Roman" w:hAnsi="Times New Roman" w:cs="Times New Roman"/>
          <w:i/>
          <w:sz w:val="28"/>
          <w:szCs w:val="28"/>
        </w:rPr>
        <w:t>ulterioare,la</w:t>
      </w:r>
      <w:proofErr w:type="spellEnd"/>
      <w:r>
        <w:rPr>
          <w:rFonts w:ascii="Times New Roman" w:hAnsi="Times New Roman" w:cs="Times New Roman"/>
          <w:i/>
          <w:sz w:val="28"/>
          <w:szCs w:val="28"/>
        </w:rPr>
        <w:t xml:space="preserve"> formațiunea teritorială a Inspectoratului General pentru Imigrări de la locul de reședință, în vederea preluării elementelor biometrice de identificare și emiterii permisului unic sau Cărții albastre a Uniunii Europene.  </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(12) Certificarea îndeplinirii condițiilor pentru categoriile prevăzute la alin. (9) se realizează în condițiile prevăzute la art. 44 alin. (3) și (4). </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(13) Pe perioada de valabilitate a permisului unic sau a Cărții albastre a UE, străinul poate schimba angajatorul prin demisie după o perioadă de cel puțin 6 luni de la data începerii activității la angajatorul anterior.</w:t>
      </w:r>
    </w:p>
    <w:p>
      <w:pPr>
        <w:spacing w:after="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(14) Prin excepție, perioada prevăzută la alin. (13) poate fi redusă în cazuri justificate corespunzător de încălcare gravă de către angajator a clauzelor și condițiilor contractuale sau a raporturilor de muncă</w:t>
      </w:r>
      <w:r>
        <w:rPr>
          <w:rFonts w:ascii="Times New Roman" w:eastAsia="Times New Roman" w:hAnsi="Times New Roman" w:cs="Times New Roman"/>
          <w:sz w:val="28"/>
          <w:szCs w:val="28"/>
        </w:rPr>
        <w:t>.”</w:t>
      </w:r>
    </w:p>
    <w:p>
      <w:pPr>
        <w:spacing w:after="0"/>
        <w:jc w:val="both"/>
        <w:rPr>
          <w:rFonts w:ascii="Times New Roman" w:eastAsia="Times New Roman" w:hAnsi="Times New Roman" w:cs="Times New Roman"/>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41. La articolul 56, după alineatul (7</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t>) se introduc două noi alineate, alin. (7</w:t>
      </w:r>
      <w:r>
        <w:rPr>
          <w:rFonts w:ascii="Times New Roman" w:eastAsia="Times New Roman" w:hAnsi="Times New Roman" w:cs="Times New Roman"/>
          <w:b/>
          <w:color w:val="000000"/>
          <w:sz w:val="28"/>
          <w:szCs w:val="28"/>
          <w:vertAlign w:val="superscript"/>
        </w:rPr>
        <w:t>2</w:t>
      </w:r>
      <w:r>
        <w:rPr>
          <w:rFonts w:ascii="Times New Roman" w:eastAsia="Times New Roman" w:hAnsi="Times New Roman" w:cs="Times New Roman"/>
          <w:b/>
          <w:color w:val="000000"/>
          <w:sz w:val="28"/>
          <w:szCs w:val="28"/>
        </w:rPr>
        <w:t>) și (7</w:t>
      </w:r>
      <w:r>
        <w:rPr>
          <w:rFonts w:ascii="Times New Roman" w:eastAsia="Times New Roman" w:hAnsi="Times New Roman" w:cs="Times New Roman"/>
          <w:b/>
          <w:color w:val="000000"/>
          <w:sz w:val="28"/>
          <w:szCs w:val="28"/>
          <w:vertAlign w:val="superscript"/>
        </w:rPr>
        <w:t>3</w:t>
      </w:r>
      <w:r>
        <w:rPr>
          <w:rFonts w:ascii="Times New Roman" w:eastAsia="Times New Roman" w:hAnsi="Times New Roman" w:cs="Times New Roman"/>
          <w:b/>
          <w:color w:val="000000"/>
          <w:sz w:val="28"/>
          <w:szCs w:val="28"/>
        </w:rPr>
        <w:t>), cu următorul cuprins:</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(7</w:t>
      </w:r>
      <w:r>
        <w:rPr>
          <w:rFonts w:ascii="Times New Roman" w:eastAsia="Times New Roman" w:hAnsi="Times New Roman" w:cs="Times New Roman"/>
          <w:i/>
          <w:color w:val="000000"/>
          <w:sz w:val="28"/>
          <w:szCs w:val="28"/>
          <w:vertAlign w:val="superscript"/>
        </w:rPr>
        <w:t>2</w:t>
      </w:r>
      <w:r>
        <w:rPr>
          <w:rFonts w:ascii="Times New Roman" w:eastAsia="Times New Roman" w:hAnsi="Times New Roman" w:cs="Times New Roman"/>
          <w:i/>
          <w:color w:val="000000"/>
          <w:sz w:val="28"/>
          <w:szCs w:val="28"/>
        </w:rPr>
        <w:t>) Străinul încadrat în muncă în calitate de lucrător sezonier poate ocupa un nou loc de muncă la alt angajator doar dacă perioada maximă de ședere în calitate de lucrător sezonier nu a fost epuizată.</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(7</w:t>
      </w:r>
      <w:r>
        <w:rPr>
          <w:rFonts w:ascii="Times New Roman" w:eastAsia="Times New Roman" w:hAnsi="Times New Roman" w:cs="Times New Roman"/>
          <w:i/>
          <w:color w:val="000000"/>
          <w:sz w:val="28"/>
          <w:szCs w:val="28"/>
          <w:vertAlign w:val="superscript"/>
        </w:rPr>
        <w:t>3</w:t>
      </w:r>
      <w:r>
        <w:rPr>
          <w:rFonts w:ascii="Times New Roman" w:eastAsia="Times New Roman" w:hAnsi="Times New Roman" w:cs="Times New Roman"/>
          <w:i/>
          <w:color w:val="000000"/>
          <w:sz w:val="28"/>
          <w:szCs w:val="28"/>
        </w:rPr>
        <w:t>) Străinilor înalt calificați li se prelungește dreptul de ședere dacă activitatea angajatorului nu a fost înființată sau nu se derulează în scopul principal de a facilita intrarea străinilor pe teritoriul României</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b/>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42. La articolul 56</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t>, alineatele (1)-(3) și (5) se abrogă.</w:t>
      </w:r>
    </w:p>
    <w:p>
      <w:pPr>
        <w:spacing w:after="0"/>
        <w:jc w:val="both"/>
        <w:rPr>
          <w:rFonts w:ascii="Times New Roman" w:eastAsia="Times New Roman" w:hAnsi="Times New Roman" w:cs="Times New Roman"/>
          <w:b/>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43. La articolul 56</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t>, partea introductivă a alineatului (4) se modifică și va avea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(4) Străinilor angajați ai persoanelor juridice cu sediul pe teritoriul unuia dintre statele membre ale Uniunii Europene sau ale Spațiului Economic European ori pe teritoriul Confederației Elvețiene, detașați în România, li se prelungește dreptul de ședere temporară, dacă prezintă următoarele documente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p>
    <w:p>
      <w:pPr>
        <w:spacing w:after="0"/>
        <w:jc w:val="both"/>
        <w:rPr>
          <w:rFonts w:ascii="Times New Roman" w:eastAsia="Times New Roman" w:hAnsi="Times New Roman" w:cs="Times New Roman"/>
          <w:sz w:val="28"/>
          <w:szCs w:val="28"/>
        </w:rPr>
      </w:pPr>
    </w:p>
    <w:p>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44. La articolul 56</w:t>
      </w:r>
      <w:r>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 partea introductivă a alineatului (1) se modifică și va avea următorul cuprins:</w:t>
      </w:r>
    </w:p>
    <w:p>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(1) Străinilor intrați în România în scopul detașării în calitate de lucrători ICT li se prelungește dreptul de ședere temporară în scop de detașare de la data depunerii cererii, dacă: (...)”</w:t>
      </w:r>
    </w:p>
    <w:p>
      <w:pPr>
        <w:spacing w:after="0"/>
        <w:jc w:val="both"/>
        <w:rPr>
          <w:rFonts w:ascii="Times New Roman" w:eastAsia="Times New Roman" w:hAnsi="Times New Roman" w:cs="Times New Roman"/>
          <w:sz w:val="28"/>
          <w:szCs w:val="28"/>
        </w:rPr>
      </w:pPr>
    </w:p>
    <w:p>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45.</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La articolul 56</w:t>
      </w:r>
      <w:r>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 xml:space="preserve"> alineatul (1), litera a) se abrogă.</w:t>
      </w:r>
    </w:p>
    <w:p>
      <w:pPr>
        <w:rPr>
          <w:rFonts w:ascii="Times New Roman" w:eastAsia="Times New Roman" w:hAnsi="Times New Roman" w:cs="Times New Roman"/>
          <w:b/>
          <w:sz w:val="28"/>
          <w:szCs w:val="28"/>
        </w:rPr>
      </w:pPr>
    </w:p>
    <w:p>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46. La articolul 56</w:t>
      </w:r>
      <w:r>
        <w:rPr>
          <w:rFonts w:ascii="Times New Roman" w:eastAsia="Times New Roman" w:hAnsi="Times New Roman" w:cs="Times New Roman"/>
          <w:b/>
          <w:sz w:val="28"/>
          <w:szCs w:val="28"/>
          <w:vertAlign w:val="superscript"/>
        </w:rPr>
        <w:t>3</w:t>
      </w:r>
      <w:r>
        <w:rPr>
          <w:rFonts w:ascii="Times New Roman" w:eastAsia="Times New Roman" w:hAnsi="Times New Roman" w:cs="Times New Roman"/>
          <w:b/>
          <w:sz w:val="28"/>
          <w:szCs w:val="28"/>
        </w:rPr>
        <w:t>, alin. (1), (2) și (4) se modifică și vor avea următorul cuprins:</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(1) Străinul, titular al unui permis ICT valabil, eliberat de un alt stat membru al Uniunii Europene, poate intra și rămâne pe teritoriul României pentru a desfășura activități în muncă în calitate de lucrător ICT, fără obligativitatea obținerii unei vize, în cazul în care urmează să fie detașat pe teritoriul României pentru o perioadă de până la 90 de zile în orice perioadă de 180 de zile, situație denumită în continuare mobilitate pe termen scurt sau care urmează a fi detașați pe teritoriul României pentru o perioadă mai mare de 90 de zile, situație denumită în continuare mobilitate pe termen lung.</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Străinul, titular al unui permis ICT valabil, eliberat de un alt stat membru al Uniunii Europene, poate intra și rămâne pe teritoriul României, fără obligativitatea obținerii unei vize, pentru a desfășura activități în muncă în calitate de lucrător ICT în cadrul unei mobilități la beneficiarul prestării de servicii din România.</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p>
      <w:pPr>
        <w:spacing w:after="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(4) Străinului, titular al unui permis ICT valabil, eliberat de un alt stat membru al Uniunii Europene, i se prelungește dreptul de ședere temporară în scop de detașare în calitate de lucrător ICT în cadrul mobilității pe termen lung dacă prezintă dovada deținerii mijloacelor de întreținere cel puțin la nivelul salariului de bază minim brut pe tara garantat în plată</w:t>
      </w:r>
      <w:r>
        <w:rPr>
          <w:rFonts w:ascii="Times New Roman" w:eastAsia="Times New Roman" w:hAnsi="Times New Roman" w:cs="Times New Roman"/>
          <w:sz w:val="28"/>
          <w:szCs w:val="28"/>
        </w:rPr>
        <w:t>.”</w:t>
      </w:r>
    </w:p>
    <w:p>
      <w:pPr>
        <w:spacing w:after="0"/>
        <w:jc w:val="both"/>
        <w:rPr>
          <w:rFonts w:ascii="Times New Roman" w:eastAsia="Times New Roman" w:hAnsi="Times New Roman" w:cs="Times New Roman"/>
          <w:sz w:val="28"/>
          <w:szCs w:val="28"/>
        </w:rPr>
      </w:pPr>
    </w:p>
    <w:p>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47. La articolul 56</w:t>
      </w:r>
      <w:r>
        <w:rPr>
          <w:rFonts w:ascii="Times New Roman" w:eastAsia="Times New Roman" w:hAnsi="Times New Roman" w:cs="Times New Roman"/>
          <w:b/>
          <w:sz w:val="28"/>
          <w:szCs w:val="28"/>
          <w:vertAlign w:val="superscript"/>
        </w:rPr>
        <w:t>4</w:t>
      </w:r>
      <w:r>
        <w:rPr>
          <w:rFonts w:ascii="Times New Roman" w:eastAsia="Times New Roman" w:hAnsi="Times New Roman" w:cs="Times New Roman"/>
          <w:b/>
          <w:sz w:val="28"/>
          <w:szCs w:val="28"/>
        </w:rPr>
        <w:t>, alineatele (1), (2) și (4) se modifică și vor avea următorul cuprins:</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(1) Străinul care deține o Carte albastră a UE valabilă, eliberată de un stat membru care aplică integral acquis-</w:t>
      </w:r>
      <w:proofErr w:type="spellStart"/>
      <w:r>
        <w:rPr>
          <w:rFonts w:ascii="Times New Roman" w:eastAsia="Times New Roman" w:hAnsi="Times New Roman" w:cs="Times New Roman"/>
          <w:i/>
          <w:sz w:val="28"/>
          <w:szCs w:val="28"/>
        </w:rPr>
        <w:t>ul</w:t>
      </w:r>
      <w:proofErr w:type="spellEnd"/>
      <w:r>
        <w:rPr>
          <w:rFonts w:ascii="Times New Roman" w:eastAsia="Times New Roman" w:hAnsi="Times New Roman" w:cs="Times New Roman"/>
          <w:i/>
          <w:sz w:val="28"/>
          <w:szCs w:val="28"/>
        </w:rPr>
        <w:t xml:space="preserve"> Schengen, poate intra și rămâne în România, în vederea desfășurării unei activități economice, pentru o perioadă de 90 de zile în orice perioadă de 180 de zile.</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Străinul care deține o Carte albastră a UE valabilă, eliberată de un stat membru care nu aplică integral acquis-</w:t>
      </w:r>
      <w:proofErr w:type="spellStart"/>
      <w:r>
        <w:rPr>
          <w:rFonts w:ascii="Times New Roman" w:eastAsia="Times New Roman" w:hAnsi="Times New Roman" w:cs="Times New Roman"/>
          <w:i/>
          <w:sz w:val="28"/>
          <w:szCs w:val="28"/>
        </w:rPr>
        <w:t>ul</w:t>
      </w:r>
      <w:proofErr w:type="spellEnd"/>
      <w:r>
        <w:rPr>
          <w:rFonts w:ascii="Times New Roman" w:eastAsia="Times New Roman" w:hAnsi="Times New Roman" w:cs="Times New Roman"/>
          <w:i/>
          <w:sz w:val="28"/>
          <w:szCs w:val="28"/>
        </w:rPr>
        <w:t xml:space="preserve"> Schengen, are dreptul de intrare și de ședere în scopul desfășurării unei activități economice timp de maximum 90 de zile în orice perioadă de 180 de zile pe baza Cărții albastre a UE și a unui document de călătorie valabil.</w:t>
      </w:r>
    </w:p>
    <w:p>
      <w:pPr>
        <w:spacing w:after="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(4) După 12 luni de ședere legală în primul stat membru sau după 6 luni de ședere legală în al doilea stat membru, ca posesor de Carte albastră a UE, străinul are dreptul să intre, să își stabilească reședința și să lucreze în România, în vederea ocupării unui loc de muncă înalt calificat, pe baza Cărții albastre a UE și a unui document de călătorie valabil. În termen de cel mult o lună de la intrarea în România, străinul are obligația de a solicita eliberarea unei Cărți albastre a UE</w:t>
      </w:r>
      <w:r>
        <w:rPr>
          <w:rFonts w:ascii="Times New Roman" w:eastAsia="Times New Roman" w:hAnsi="Times New Roman" w:cs="Times New Roman"/>
          <w:sz w:val="28"/>
          <w:szCs w:val="28"/>
        </w:rPr>
        <w:t>.”</w:t>
      </w:r>
    </w:p>
    <w:p>
      <w:pPr>
        <w:spacing w:after="0"/>
        <w:jc w:val="both"/>
        <w:rPr>
          <w:rFonts w:ascii="Times New Roman" w:eastAsia="Times New Roman" w:hAnsi="Times New Roman" w:cs="Times New Roman"/>
          <w:sz w:val="28"/>
          <w:szCs w:val="28"/>
        </w:rPr>
      </w:pPr>
    </w:p>
    <w:p>
      <w:pPr>
        <w:spacing w:after="0"/>
        <w:jc w:val="both"/>
        <w:rPr>
          <w:rFonts w:ascii="Times New Roman" w:eastAsia="Times New Roman" w:hAnsi="Times New Roman" w:cs="Times New Roman"/>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48. La articolul 69 alineatul (1), după litera d) se introduce o nouă literă, lit. d</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t>), cu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d</w:t>
      </w:r>
      <w:r>
        <w:rPr>
          <w:rFonts w:ascii="Times New Roman" w:eastAsia="Times New Roman" w:hAnsi="Times New Roman" w:cs="Times New Roman"/>
          <w:i/>
          <w:color w:val="000000"/>
          <w:sz w:val="28"/>
          <w:szCs w:val="28"/>
          <w:vertAlign w:val="superscript"/>
        </w:rPr>
        <w:t>1</w:t>
      </w:r>
      <w:r>
        <w:rPr>
          <w:rFonts w:ascii="Times New Roman" w:eastAsia="Times New Roman" w:hAnsi="Times New Roman" w:cs="Times New Roman"/>
          <w:i/>
          <w:color w:val="000000"/>
          <w:sz w:val="28"/>
          <w:szCs w:val="28"/>
        </w:rPr>
        <w:t>) celor care sunt numiți la conducerea unei filiale, reprezentanțe sau sucursale de pe teritoriul României a unei companii care are sediul în străinătate, în baza unui contract de mandat ori a altui document cu aceeași valoare juridică, dacă fac dovada mijloacelor de întreținere obținute din activitatea desfășurată în această calitate, cel puțin la nivelul salariului de bază minim brut pe țară garantat în plată</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b/>
          <w:color w:val="000000"/>
          <w:sz w:val="28"/>
          <w:szCs w:val="28"/>
        </w:rPr>
      </w:pP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49. La articolul 69 alineatul (1), după litera f) se introduce o nouă literă, lit. f</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t>), cu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f</w:t>
      </w:r>
      <w:r>
        <w:rPr>
          <w:rFonts w:ascii="Times New Roman" w:eastAsia="Times New Roman" w:hAnsi="Times New Roman" w:cs="Times New Roman"/>
          <w:i/>
          <w:color w:val="000000"/>
          <w:sz w:val="28"/>
          <w:szCs w:val="28"/>
          <w:vertAlign w:val="superscript"/>
        </w:rPr>
        <w:t>1</w:t>
      </w:r>
      <w:r>
        <w:rPr>
          <w:rFonts w:ascii="Times New Roman" w:eastAsia="Times New Roman" w:hAnsi="Times New Roman" w:cs="Times New Roman"/>
          <w:i/>
          <w:color w:val="000000"/>
          <w:sz w:val="28"/>
          <w:szCs w:val="28"/>
        </w:rPr>
        <w:t>) lucrătorii au-pair, dacă prezintă acordul prevăzut la 49 alin. (1) lit. e</w:t>
      </w:r>
      <w:r>
        <w:rPr>
          <w:rFonts w:ascii="Times New Roman" w:eastAsia="Times New Roman" w:hAnsi="Times New Roman" w:cs="Times New Roman"/>
          <w:i/>
          <w:color w:val="000000"/>
          <w:sz w:val="28"/>
          <w:szCs w:val="28"/>
          <w:vertAlign w:val="superscript"/>
        </w:rPr>
        <w:t>1</w:t>
      </w:r>
      <w:r>
        <w:rPr>
          <w:rFonts w:ascii="Times New Roman" w:eastAsia="Times New Roman" w:hAnsi="Times New Roman" w:cs="Times New Roman"/>
          <w:i/>
          <w:color w:val="000000"/>
          <w:sz w:val="28"/>
          <w:szCs w:val="28"/>
        </w:rPr>
        <w:t xml:space="preserve">), din care rezultă că durata timpului de muncă nu depășește 25 de ore pe săptămână, iar cuantumul lunar al mijloacelor financiare de întreținere este cel puțin la nivelul salariului de bază minim brut pe </w:t>
      </w:r>
      <w:proofErr w:type="spellStart"/>
      <w:r>
        <w:rPr>
          <w:rFonts w:ascii="Times New Roman" w:eastAsia="Times New Roman" w:hAnsi="Times New Roman" w:cs="Times New Roman"/>
          <w:i/>
          <w:color w:val="000000"/>
          <w:sz w:val="28"/>
          <w:szCs w:val="28"/>
        </w:rPr>
        <w:t>ţară</w:t>
      </w:r>
      <w:proofErr w:type="spellEnd"/>
      <w:r>
        <w:rPr>
          <w:rFonts w:ascii="Times New Roman" w:eastAsia="Times New Roman" w:hAnsi="Times New Roman" w:cs="Times New Roman"/>
          <w:i/>
          <w:color w:val="000000"/>
          <w:sz w:val="28"/>
          <w:szCs w:val="28"/>
        </w:rPr>
        <w:t xml:space="preserve"> garantat în plată</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50. La articolul 69 după alineatul (7) se introduc două noi alineate, alin. (8) și (9), cu următorul cuprins:</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(8) Dreptul de ședere temporară pentru străinii prevăzuți la alin. (1) lit. f</w:t>
      </w:r>
      <w:r>
        <w:rPr>
          <w:rFonts w:ascii="Times New Roman" w:eastAsia="Times New Roman" w:hAnsi="Times New Roman" w:cs="Times New Roman"/>
          <w:i/>
          <w:color w:val="000000"/>
          <w:sz w:val="28"/>
          <w:szCs w:val="28"/>
          <w:vertAlign w:val="superscript"/>
        </w:rPr>
        <w:t>1</w:t>
      </w:r>
      <w:r>
        <w:rPr>
          <w:rFonts w:ascii="Times New Roman" w:eastAsia="Times New Roman" w:hAnsi="Times New Roman" w:cs="Times New Roman"/>
          <w:i/>
          <w:color w:val="000000"/>
          <w:sz w:val="28"/>
          <w:szCs w:val="28"/>
        </w:rPr>
        <w:t>) se prelungește pentru o perioadă egală cu perioada de valabilitate a contractului de muncă cu timp parțial, fără a depăși o durată totală de ședere de un an pe teritoriul României, în această calitate.</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(9) Dreptul de ședere temporară acordat în condițiile alin. (8) conferă și drept de muncă pe teritoriul României.”</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51. La articolul 77 alin. (3) după litera h) se introduce o nouă literă, lit. i) cu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i) contractul individual de muncă al străinului beneficiar al unui drept de ședere în scop de angajare a fost suspendat în condițiile art. 52 din Codul Muncii pentru o perioadă mai mare de 3 luni consecutive sau 6 luni cumulate pe perioada de valabilitate a permisului de ședere</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52. La articolul  79 se introduce un nou alineat, alin. (3), cu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(3) În cazul străinilor încadrați în muncă prin intermediul agențiilor de plasare a străinilor sau al angajatorilor, acestora trebuie să li se asigure cursuri de limba română și sesiuni de acomodare culturală pentru o perioadă de cel puțin 6 luni din momentul sosirii în România. Cursurile sunt asigurate de către agenția de plasare a străinilor respectiv angajator și organizate prin intermediul furnizorilor privați acreditați, autorităților publice locale, instituțiilor de învățământ superior, organizaților non-guvernamentale sau internaționale</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53. La articolul  80</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t>, alineatul (4) se modifică și va avea următorul cuprins:</w:t>
      </w:r>
    </w:p>
    <w:p>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(4) Prevederile </w:t>
      </w:r>
      <w:r>
        <w:rPr>
          <w:rFonts w:ascii="Times New Roman" w:eastAsia="Times New Roman" w:hAnsi="Times New Roman" w:cs="Times New Roman"/>
          <w:i/>
          <w:color w:val="000000"/>
          <w:sz w:val="28"/>
          <w:szCs w:val="28"/>
        </w:rPr>
        <w:t>alin. (3) lit. e)</w:t>
      </w:r>
      <w:r>
        <w:rPr>
          <w:rFonts w:ascii="Times New Roman" w:eastAsia="Times New Roman" w:hAnsi="Times New Roman" w:cs="Times New Roman"/>
          <w:i/>
          <w:sz w:val="28"/>
          <w:szCs w:val="28"/>
        </w:rPr>
        <w:t xml:space="preserve"> nu se aplică în cazul străinilor titulari ai dreptului de ședere temporară în scop de muncă obținut în calitate de lucrători sezonieri sau titulari ai dreptului de ședere temporară în scop de detașare</w:t>
      </w:r>
      <w:r>
        <w:rPr>
          <w:rFonts w:ascii="Times New Roman" w:eastAsia="Times New Roman" w:hAnsi="Times New Roman" w:cs="Times New Roman"/>
          <w:sz w:val="28"/>
          <w:szCs w:val="28"/>
        </w:rPr>
        <w:t xml:space="preserve">.” </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54. La articolul 107, alineatul (2</w:t>
      </w:r>
      <w:r>
        <w:rPr>
          <w:rFonts w:ascii="Times New Roman" w:eastAsia="Times New Roman" w:hAnsi="Times New Roman" w:cs="Times New Roman"/>
          <w:b/>
          <w:color w:val="000000"/>
          <w:sz w:val="28"/>
          <w:szCs w:val="28"/>
          <w:vertAlign w:val="superscript"/>
        </w:rPr>
        <w:t>3</w:t>
      </w:r>
      <w:r>
        <w:rPr>
          <w:rFonts w:ascii="Times New Roman" w:eastAsia="Times New Roman" w:hAnsi="Times New Roman" w:cs="Times New Roman"/>
          <w:b/>
          <w:color w:val="000000"/>
          <w:sz w:val="28"/>
          <w:szCs w:val="28"/>
        </w:rPr>
        <w:t>) se modifică și va avea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(2</w:t>
      </w:r>
      <w:r>
        <w:rPr>
          <w:rFonts w:ascii="Times New Roman" w:eastAsia="Times New Roman" w:hAnsi="Times New Roman" w:cs="Times New Roman"/>
          <w:i/>
          <w:color w:val="000000"/>
          <w:sz w:val="28"/>
          <w:szCs w:val="28"/>
          <w:vertAlign w:val="superscript"/>
        </w:rPr>
        <w:t>3</w:t>
      </w:r>
      <w:r>
        <w:rPr>
          <w:rFonts w:ascii="Times New Roman" w:eastAsia="Times New Roman" w:hAnsi="Times New Roman" w:cs="Times New Roman"/>
          <w:i/>
          <w:color w:val="000000"/>
          <w:sz w:val="28"/>
          <w:szCs w:val="28"/>
        </w:rPr>
        <w:t>) Permisul unic eliberat străinilor încadrați în muncă în calitate de lucrători sezonieri este însoțit de o informare scrisă, redactată în cel puțin o limbă de circulație internațională, în cuprinsul căreia sunt prezentate informații despre drepturile și obligațiile care revin străinului titular al dreptului de ședere temporară în scop de muncă, inclusiv procedurile referitoare la reclamații</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55. La articolul 107, alineatul (2</w:t>
      </w:r>
      <w:r>
        <w:rPr>
          <w:rFonts w:ascii="Times New Roman" w:eastAsia="Times New Roman" w:hAnsi="Times New Roman" w:cs="Times New Roman"/>
          <w:b/>
          <w:color w:val="000000"/>
          <w:sz w:val="28"/>
          <w:szCs w:val="28"/>
          <w:vertAlign w:val="superscript"/>
        </w:rPr>
        <w:t>4</w:t>
      </w:r>
      <w:r>
        <w:rPr>
          <w:rFonts w:ascii="Times New Roman" w:eastAsia="Times New Roman" w:hAnsi="Times New Roman" w:cs="Times New Roman"/>
          <w:b/>
          <w:color w:val="000000"/>
          <w:sz w:val="28"/>
          <w:szCs w:val="28"/>
        </w:rPr>
        <w:t>) se abrogă.</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56. La articolul 107, după alineatul (2</w:t>
      </w:r>
      <w:r>
        <w:rPr>
          <w:rFonts w:ascii="Times New Roman" w:eastAsia="Times New Roman" w:hAnsi="Times New Roman" w:cs="Times New Roman"/>
          <w:b/>
          <w:color w:val="000000"/>
          <w:sz w:val="28"/>
          <w:szCs w:val="28"/>
          <w:vertAlign w:val="superscript"/>
        </w:rPr>
        <w:t>11</w:t>
      </w:r>
      <w:r>
        <w:rPr>
          <w:rFonts w:ascii="Times New Roman" w:eastAsia="Times New Roman" w:hAnsi="Times New Roman" w:cs="Times New Roman"/>
          <w:b/>
          <w:color w:val="000000"/>
          <w:sz w:val="28"/>
          <w:szCs w:val="28"/>
        </w:rPr>
        <w:t>) se introduce un nou alineat, alin. (2</w:t>
      </w:r>
      <w:r>
        <w:rPr>
          <w:rFonts w:ascii="Times New Roman" w:eastAsia="Times New Roman" w:hAnsi="Times New Roman" w:cs="Times New Roman"/>
          <w:b/>
          <w:color w:val="000000"/>
          <w:sz w:val="28"/>
          <w:szCs w:val="28"/>
          <w:vertAlign w:val="superscript"/>
        </w:rPr>
        <w:t>12</w:t>
      </w:r>
      <w:r>
        <w:rPr>
          <w:rFonts w:ascii="Times New Roman" w:eastAsia="Times New Roman" w:hAnsi="Times New Roman" w:cs="Times New Roman"/>
          <w:b/>
          <w:color w:val="000000"/>
          <w:sz w:val="28"/>
          <w:szCs w:val="28"/>
        </w:rPr>
        <w:t>), cu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(2</w:t>
      </w:r>
      <w:r>
        <w:rPr>
          <w:rFonts w:ascii="Times New Roman" w:eastAsia="Times New Roman" w:hAnsi="Times New Roman" w:cs="Times New Roman"/>
          <w:i/>
          <w:color w:val="000000"/>
          <w:sz w:val="28"/>
          <w:szCs w:val="28"/>
          <w:vertAlign w:val="superscript"/>
        </w:rPr>
        <w:t>12</w:t>
      </w:r>
      <w:r>
        <w:rPr>
          <w:rFonts w:ascii="Times New Roman" w:eastAsia="Times New Roman" w:hAnsi="Times New Roman" w:cs="Times New Roman"/>
          <w:i/>
          <w:color w:val="000000"/>
          <w:sz w:val="28"/>
          <w:szCs w:val="28"/>
        </w:rPr>
        <w:t>)</w:t>
      </w:r>
      <w:r>
        <w:rPr>
          <w:rFonts w:ascii="Times New Roman" w:hAnsi="Times New Roman" w:cs="Times New Roman"/>
          <w:i/>
          <w:sz w:val="28"/>
          <w:szCs w:val="28"/>
        </w:rPr>
        <w:t xml:space="preserve"> </w:t>
      </w:r>
      <w:r>
        <w:rPr>
          <w:rFonts w:ascii="Times New Roman" w:eastAsia="Times New Roman" w:hAnsi="Times New Roman" w:cs="Times New Roman"/>
          <w:i/>
          <w:color w:val="000000"/>
          <w:sz w:val="28"/>
          <w:szCs w:val="28"/>
        </w:rPr>
        <w:t>În permisul unic eliberat străinilor încadrați în muncă la angajatori persoane juridice se înscrie și Codul Unic de Înregistrare al angajatorului</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57. După articolul 132 se introduce un nou articol, art. 132</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t>, cu următorul cuprins:</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Art. 132</w:t>
      </w:r>
      <w:r>
        <w:rPr>
          <w:rFonts w:ascii="Times New Roman" w:eastAsia="Times New Roman" w:hAnsi="Times New Roman" w:cs="Times New Roman"/>
          <w:i/>
          <w:color w:val="000000"/>
          <w:sz w:val="28"/>
          <w:szCs w:val="28"/>
          <w:vertAlign w:val="superscript"/>
        </w:rPr>
        <w:t>1</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 Pot fi încadrați în muncă pe teritoriul României, în baza permiselor de ședere pe care le dețin, străinii din următoarele categorii: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 străinii titulari ai dreptului de ședere pe termen lung pe teritoriul României;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 străinii titulari ai dreptului de ședere temporară pentru reîntregirea familiei în calitate de membri de familie ai unui cetățean român;</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 străinii titulari ai dreptului de ședere temporară pentru studii;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d) străinii titulari ai dreptului de ședere temporară acordat potrivit prevederilor art. 130;</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e) străinii, posesori ai unui permis de ședere temporară valabil, acordat în scopul reîntregirii familiei, care au beneficiat anterior de un drept de ședere pe teritoriul României în calitate de membri de familie ai unui cetățean român și care se află în una dintre situațiile prevăzute la art. 64 alin. (2) ;</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f) străinii care au dobândit o formă de protecție în România;</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g) solicitanții de azil de la data la care au dreptul de a primi acces la piața muncii potrivit Legii nr. 122/2006 privind azilul în România, cu modificările și completările ulterioare, dacă se mai află în procedura de determinare a unei forme de protecție;</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h) străinii tolerați, pe perioada cât li s-a acordat tolerarea rămânerii pe teritoriul României.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i) străinii titulari ai dreptului de ședere temporară în scop de muncă, încadrați în muncă pe teritoriul României cu contract individual de muncă cu normă întreagă, pentru încadrarea în muncă la un alt angajator, cu contract individual de muncă cu timp parțial;</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j) străinii titulari ai dreptului de ședere temporară pentru activități religioase care urmează să fie încadrați în muncă pe teritoriul României, în cadrul unităților de cult.</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k) cetățenilor din Republica Moldova, Ucraina și Republica Serbia încadrați în muncă pe teritoriul României cu contract individual de muncă cu normă întreagă, pe o perioadă de maximum 9 luni într-un an calendaristic.</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l) străinii posesori ai unei Cărți albastre a UE valabile, eliberată de un stat membru al Uniunii Europene, care urmează să desfășoare pe teritoriul României activități în scop de muncă, în calitate de lucrător înalt calificat, în cadrul unei mobilități;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m) străinii posesori ai unei Cărți albastre a UE valabile, după 12 luni de angajare legală în muncă pe teritoriul României, în calitate de lucrător înalt calificat;</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 străinii titulari ai dreptului de ședere pe termen lung acordat de un alt stat membru al Uniunii Europene, posesori ai unui permis de ședere pe termen lung conținând mențiunea «Fost posesor de Carte albastră a UE.</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 Străinii titulari ai dreptului de ședere temporară pentru studii pot fi încadrați în muncă pe teritoriul României numai cu contract individual de muncă cu timp parțial, cu durata muncii de maximum 6 ore pe zi.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(3) Străinii titulari ai dreptului de ședere temporară în scop de muncă, încadrați în muncă pe teritoriul României cu contract individual de muncă cu normă întreagă, pot fi încadrați în muncă pe teritoriul României la un alt angajator numai cu contract individual de muncă cu timp parțial, cu durata muncii de maximum 4 ore pe zi.</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(4) Contractele individuale de muncă încheiate de străinii cu ședere legală pe teritoriul României se suspendă de drept de la data la care angajatorul are cunoștință despre faptul că Inspectoratul General pentru Imigrări a stabilit obligația de returnare a străinului în cauză potrivit dispozițiilor prezentei ordonanțe de urgență</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sz w:val="28"/>
          <w:szCs w:val="28"/>
        </w:rPr>
      </w:pPr>
    </w:p>
    <w:p>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58. La articolul 134, punctul 15</w:t>
      </w:r>
      <w:r>
        <w:rPr>
          <w:rFonts w:ascii="Times New Roman" w:eastAsia="Times New Roman" w:hAnsi="Times New Roman" w:cs="Times New Roman"/>
          <w:b/>
          <w:sz w:val="28"/>
          <w:szCs w:val="28"/>
          <w:vertAlign w:val="superscript"/>
        </w:rPr>
        <w:t>1</w:t>
      </w:r>
      <w:r>
        <w:rPr>
          <w:rFonts w:ascii="Times New Roman" w:eastAsia="Times New Roman" w:hAnsi="Times New Roman" w:cs="Times New Roman"/>
          <w:b/>
          <w:sz w:val="28"/>
          <w:szCs w:val="28"/>
        </w:rPr>
        <w:t xml:space="preserve"> se modifică și va avea următorul cuprins:</w:t>
      </w:r>
    </w:p>
    <w:p>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15</w:t>
      </w:r>
      <w:r>
        <w:rPr>
          <w:rFonts w:ascii="Times New Roman" w:eastAsia="Times New Roman" w:hAnsi="Times New Roman" w:cs="Times New Roman"/>
          <w:i/>
          <w:sz w:val="28"/>
          <w:szCs w:val="28"/>
          <w:vertAlign w:val="superscript"/>
        </w:rPr>
        <w:t>1</w:t>
      </w:r>
      <w:r>
        <w:rPr>
          <w:rFonts w:ascii="Times New Roman" w:eastAsia="Times New Roman" w:hAnsi="Times New Roman" w:cs="Times New Roman"/>
          <w:i/>
          <w:sz w:val="28"/>
          <w:szCs w:val="28"/>
        </w:rPr>
        <w:t xml:space="preserve">. împiedicarea în orice mod a lucrătorilor Inspectoratului General pentru Imigrări să exercite, total sau parțial, controalele prevăzute la </w:t>
      </w:r>
      <w:r>
        <w:rPr>
          <w:rFonts w:ascii="Times New Roman" w:eastAsia="Times New Roman" w:hAnsi="Times New Roman" w:cs="Times New Roman"/>
          <w:i/>
          <w:color w:val="000000"/>
          <w:sz w:val="28"/>
          <w:szCs w:val="28"/>
        </w:rPr>
        <w:t>art. 143 alin. (1) lit. c)</w:t>
      </w:r>
      <w:r>
        <w:rPr>
          <w:rFonts w:ascii="Times New Roman" w:eastAsia="Times New Roman" w:hAnsi="Times New Roman" w:cs="Times New Roman"/>
          <w:i/>
          <w:sz w:val="28"/>
          <w:szCs w:val="28"/>
        </w:rPr>
        <w:t xml:space="preserve"> - c</w:t>
      </w:r>
      <w:r>
        <w:rPr>
          <w:rFonts w:ascii="Times New Roman" w:eastAsia="Times New Roman" w:hAnsi="Times New Roman" w:cs="Times New Roman"/>
          <w:i/>
          <w:sz w:val="28"/>
          <w:szCs w:val="28"/>
          <w:vertAlign w:val="superscript"/>
        </w:rPr>
        <w:t>2</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w:t>
      </w:r>
    </w:p>
    <w:p>
      <w:pPr>
        <w:spacing w:after="0"/>
        <w:jc w:val="both"/>
        <w:rPr>
          <w:rFonts w:ascii="Times New Roman" w:eastAsia="Times New Roman" w:hAnsi="Times New Roman" w:cs="Times New Roman"/>
          <w:sz w:val="28"/>
          <w:szCs w:val="28"/>
        </w:rPr>
      </w:pPr>
    </w:p>
    <w:p>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59. La articolul 134, după punctul 16 se introduc cinci noi puncte, pct. 17-21, cu următorul cuprins:</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17. primirea la muncă pe teritoriul României a unui străin cu ședere ilegală, cu sau fără contract individual de muncă încheiat în formă scrisă;</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18. neîndeplinirea obligațiilor prevăzute la </w:t>
      </w:r>
      <w:r>
        <w:rPr>
          <w:rFonts w:ascii="Times New Roman" w:eastAsia="Times New Roman" w:hAnsi="Times New Roman" w:cs="Times New Roman"/>
          <w:i/>
          <w:color w:val="000000"/>
          <w:sz w:val="28"/>
          <w:szCs w:val="28"/>
        </w:rPr>
        <w:t>art. 13</w:t>
      </w:r>
      <w:r>
        <w:rPr>
          <w:rFonts w:ascii="Times New Roman" w:eastAsia="Times New Roman" w:hAnsi="Times New Roman" w:cs="Times New Roman"/>
          <w:i/>
          <w:color w:val="000000"/>
          <w:sz w:val="28"/>
          <w:szCs w:val="28"/>
          <w:vertAlign w:val="superscript"/>
        </w:rPr>
        <w:t>1</w:t>
      </w:r>
      <w:r>
        <w:rPr>
          <w:rFonts w:ascii="Times New Roman" w:eastAsia="Times New Roman" w:hAnsi="Times New Roman" w:cs="Times New Roman"/>
          <w:i/>
          <w:sz w:val="28"/>
          <w:szCs w:val="28"/>
        </w:rPr>
        <w:t xml:space="preserve"> lit. a);</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19. nerespectarea de către angajator a obligațiilor privind asigurarea cazării lucrătorului sezonier, asumate potrivit art. 27</w:t>
      </w:r>
      <w:r>
        <w:rPr>
          <w:rFonts w:ascii="Times New Roman" w:eastAsia="Times New Roman" w:hAnsi="Times New Roman" w:cs="Times New Roman"/>
          <w:i/>
          <w:sz w:val="28"/>
          <w:szCs w:val="28"/>
          <w:vertAlign w:val="superscript"/>
        </w:rPr>
        <w:t>2</w:t>
      </w:r>
      <w:r>
        <w:rPr>
          <w:rFonts w:ascii="Times New Roman" w:eastAsia="Times New Roman" w:hAnsi="Times New Roman" w:cs="Times New Roman"/>
          <w:i/>
          <w:sz w:val="28"/>
          <w:szCs w:val="28"/>
        </w:rPr>
        <w:t xml:space="preserve"> alin. (5) lit. c) , sau reținerea automată din salariu a chiriei; </w:t>
      </w:r>
    </w:p>
    <w:p>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20. nerespectarea de către entitatea gazdă a obligației prevăzută la art. 13</w:t>
      </w:r>
      <w:r>
        <w:rPr>
          <w:rFonts w:ascii="Times New Roman" w:eastAsia="Times New Roman" w:hAnsi="Times New Roman" w:cs="Times New Roman"/>
          <w:i/>
          <w:sz w:val="28"/>
          <w:szCs w:val="28"/>
          <w:vertAlign w:val="superscript"/>
        </w:rPr>
        <w:t>1</w:t>
      </w:r>
      <w:r>
        <w:rPr>
          <w:rFonts w:ascii="Times New Roman" w:eastAsia="Times New Roman" w:hAnsi="Times New Roman" w:cs="Times New Roman"/>
          <w:i/>
          <w:sz w:val="28"/>
          <w:szCs w:val="28"/>
        </w:rPr>
        <w:t xml:space="preserve"> lit. b) și c).</w:t>
      </w:r>
    </w:p>
    <w:p>
      <w:pPr>
        <w:spacing w:after="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21. nerespectarea de către agenția de plasare sau angajator, după caz, a obligației prevăzută la art. 70 alin (3).</w:t>
      </w:r>
      <w:r>
        <w:rPr>
          <w:rFonts w:ascii="Times New Roman" w:eastAsia="Times New Roman" w:hAnsi="Times New Roman" w:cs="Times New Roman"/>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60. La articolul 135, după litera e) se introduc cinci noi litere, lit. f)-j), cu următorul cuprins:</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f) cu amendă de la 10.000 lei la 20.000 lei, pentru fiecare persoană identificată, cea prevăzută la pct. 17;</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g) cu amendă de la 700 lei la 1.000 lei, cea prevăzută la pct. 18;</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h) cu amendă de la 2.000 lei la 5.000 lei, cea prevăzută la pct. 19;</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i) cu amendă de la 1.500 lei la 3.000 lei, cea prevăzută la pct. 20;</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j) cu amendă de la 10.000 lei la 20.000 lei, cea prevăzută la pct. 21</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61. La articolul 135, după alineatul (1) se introduce un nou alineat, alin. (2), cu următorul cuprins:</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(2) În cazul contravenției prevăzută la art. 134 pct. 17 se poate aplica și una sau mai multe dintre următoarele sancțiuni contravenționale complementare:</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 pierderea totală ori parțială a dreptului angajatorului/beneficiarului prestării de servicii de a beneficia de prestații, ajutoare ori subvenții publice, inclusiv fonduri ale Uniunii Europene gestionate de autoritățile române, pentru o perioadă de până la 5 ani;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 interzicerea dreptului angajatorului/beneficiarului prestării de servicii de a participa la atribuirea unui contract de achiziții publice pentru o perioadă de până la 5 ani;</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 recuperarea integrală sau parțială a prestațiilor, ajutoarelor ori subvențiilor publice, inclusiv a fondurilor Uniunii Europene gestionate de autoritățile române, atribuite angajatorului/beneficiarului prestării de servicii pe o perioadă de până la 12 luni înainte de constatarea faptei;</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d) închiderea temporară sau definitivă a punctului ori a punctelor de lucru în care s-a săvârșit contravenția sau retragerea temporară ori definitivă a licenței de desfășurare a activității profesionale în cauză, dacă acest lucru este justificat de gravitatea încălcării</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62. La articolul 143 alineatul (1), litera c</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t>) se modifică și va avea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c</w:t>
      </w:r>
      <w:r>
        <w:rPr>
          <w:rFonts w:ascii="Times New Roman" w:eastAsia="Times New Roman" w:hAnsi="Times New Roman" w:cs="Times New Roman"/>
          <w:i/>
          <w:color w:val="000000"/>
          <w:sz w:val="28"/>
          <w:szCs w:val="28"/>
          <w:vertAlign w:val="superscript"/>
        </w:rPr>
        <w:t>1</w:t>
      </w:r>
      <w:r>
        <w:rPr>
          <w:rFonts w:ascii="Times New Roman" w:eastAsia="Times New Roman" w:hAnsi="Times New Roman" w:cs="Times New Roman"/>
          <w:i/>
          <w:color w:val="000000"/>
          <w:sz w:val="28"/>
          <w:szCs w:val="28"/>
        </w:rPr>
        <w:t xml:space="preserve">) să organizeze și să efectueze, în condițiile legii, controale în instituțiile publice sau particulare, precum și în incinta operatorilor economici, indiferent de proprietar sau deținător, în vederea constatării îndeplinirii de către agențiile de </w:t>
      </w:r>
      <w:r>
        <w:rPr>
          <w:rFonts w:ascii="Times New Roman" w:eastAsia="Times New Roman" w:hAnsi="Times New Roman" w:cs="Times New Roman"/>
          <w:i/>
          <w:color w:val="000000"/>
          <w:sz w:val="28"/>
          <w:szCs w:val="28"/>
        </w:rPr>
        <w:lastRenderedPageBreak/>
        <w:t>plasare a forței de muncă, angajatori sau beneficiarii prestării de servicii a condițiilor de încadrare în muncă ori detașare a străinilor pe teritoriul României</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63. La articolul 143 alineatul (1), după litera c</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t>) se introduce o nouă literă, lit.c</w:t>
      </w:r>
      <w:r>
        <w:rPr>
          <w:rFonts w:ascii="Times New Roman" w:eastAsia="Times New Roman" w:hAnsi="Times New Roman" w:cs="Times New Roman"/>
          <w:b/>
          <w:color w:val="000000"/>
          <w:sz w:val="28"/>
          <w:szCs w:val="28"/>
          <w:vertAlign w:val="superscript"/>
        </w:rPr>
        <w:t>2</w:t>
      </w:r>
      <w:r>
        <w:rPr>
          <w:rFonts w:ascii="Times New Roman" w:eastAsia="Times New Roman" w:hAnsi="Times New Roman" w:cs="Times New Roman"/>
          <w:b/>
          <w:color w:val="000000"/>
          <w:sz w:val="28"/>
          <w:szCs w:val="28"/>
        </w:rPr>
        <w:t>), cu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c</w:t>
      </w:r>
      <w:r>
        <w:rPr>
          <w:rFonts w:ascii="Times New Roman" w:eastAsia="Times New Roman" w:hAnsi="Times New Roman" w:cs="Times New Roman"/>
          <w:i/>
          <w:color w:val="000000"/>
          <w:sz w:val="28"/>
          <w:szCs w:val="28"/>
          <w:vertAlign w:val="superscript"/>
        </w:rPr>
        <w:t>2</w:t>
      </w:r>
      <w:r>
        <w:rPr>
          <w:rFonts w:ascii="Times New Roman" w:eastAsia="Times New Roman" w:hAnsi="Times New Roman" w:cs="Times New Roman"/>
          <w:i/>
          <w:color w:val="000000"/>
          <w:sz w:val="28"/>
          <w:szCs w:val="28"/>
        </w:rPr>
        <w:t>) să efectueze controale, împreună cu inspectorii de muncă, după caz, la sediile sociale ale agențiilor de plasare a străinilor și la sediile sau punctele de lucru ale angajatorilor care angajează străini în România, în vederea verificării îndeplinirii condițiilor stabilite de prezenta ordonanță de urgență</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64. La articolul 144</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t>, alineatul (1) se modifică și va avea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(1) Fiecărui străin căruia i s-a prelungit dreptul de ședere temporară sau căruia i s-a acordat dreptul de ședere pe termen lung, i se atribuie de către Inspectoratul General pentru Imigrări un cod numeric personal, care se înscrie în permisul de ședere</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65. La mențiunea finală privind transpunerea normelor Uniunii Europene, punctele 12, 13 și 15 se modifică, după cum urmează: </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 xml:space="preserve">12. Directiva 2014/36/UE a Parlamentului European și a Consiliului din 26 februarie 2014 privind condițiile de intrare și de ședere a resortisanților țărilor terțe în scopul ocupării unui loc de muncă în calitate de lucrători sezonieri, publicată în Jurnalul Oficial al Uniunii Europene, seria L, nr. 94 din 28 martie 2014; </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13. Directiva 2014/66/UE a Parlamentului European și a Consiliului din 15 mai 2014 privind condițiile de intrare și de ședere a resortisanților țârilor terțe în contextul unui transfer în cadrul aceleiași companii, publicată în Jurnalul Oficial al Uniunii Europene, seria L, nr. 157 din 27 mai 2014;</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15. Directiva (UE) 2021/1.883 a Parlamentului European și a Consiliului din 20 octombrie 2021 privind condițiile de intrare și de ședere a resortisanților țârilor terțe pentru ocuparea unor locuri de muncă înalt calificate și de abrogare a Directivei 2009/50/CE a Consiliului, publicată în Jurnalul Oficial al Uniunii Europene, seria L, nr. 382 din 28 octombrie 2021</w:t>
      </w:r>
      <w:r>
        <w:rPr>
          <w:rFonts w:ascii="Times New Roman" w:eastAsia="Times New Roman" w:hAnsi="Times New Roman" w:cs="Times New Roman"/>
          <w:color w:val="000000"/>
          <w:sz w:val="28"/>
          <w:szCs w:val="28"/>
        </w:rPr>
        <w:t>”.</w:t>
      </w:r>
    </w:p>
    <w:p>
      <w:pPr>
        <w:spacing w:after="0"/>
        <w:jc w:val="center"/>
        <w:rPr>
          <w:rFonts w:ascii="Times New Roman" w:eastAsia="Times New Roman" w:hAnsi="Times New Roman" w:cs="Times New Roman"/>
          <w:color w:val="000000"/>
          <w:sz w:val="28"/>
          <w:szCs w:val="28"/>
        </w:rPr>
      </w:pPr>
    </w:p>
    <w:p>
      <w:pPr>
        <w:spacing w:after="0"/>
        <w:jc w:val="center"/>
        <w:rPr>
          <w:rFonts w:ascii="Times New Roman" w:eastAsia="Times New Roman" w:hAnsi="Times New Roman" w:cs="Times New Roman"/>
          <w:color w:val="000000"/>
          <w:sz w:val="28"/>
          <w:szCs w:val="28"/>
        </w:rPr>
      </w:pPr>
    </w:p>
    <w:p>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TITLUL III – Modificarea și completarea Legii nr. 53/2003 – Codul Muncii, republicată, cu modificările și completările ulterioare</w:t>
      </w:r>
    </w:p>
    <w:p>
      <w:pPr>
        <w:spacing w:after="0"/>
        <w:jc w:val="center"/>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Art. 35</w:t>
      </w: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Legea nr. 53/2003 – Codul Muncii, republicată în Monitorul Oficial al României, Partea I, nr. 345 din 18 mai 2011, cu modificările și completările ulterioare, se modifică și se completează după cum urmează:</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1. La articolul 16 după alineatul(1</w:t>
      </w:r>
      <w:r>
        <w:rPr>
          <w:rFonts w:ascii="Times New Roman" w:eastAsia="Times New Roman" w:hAnsi="Times New Roman" w:cs="Times New Roman"/>
          <w:b/>
          <w:color w:val="000000"/>
          <w:sz w:val="28"/>
          <w:szCs w:val="28"/>
          <w:vertAlign w:val="superscript"/>
        </w:rPr>
        <w:t>8</w:t>
      </w:r>
      <w:r>
        <w:rPr>
          <w:rFonts w:ascii="Times New Roman" w:eastAsia="Times New Roman" w:hAnsi="Times New Roman" w:cs="Times New Roman"/>
          <w:b/>
          <w:color w:val="000000"/>
          <w:sz w:val="28"/>
          <w:szCs w:val="28"/>
        </w:rPr>
        <w:t>) se introduce un nou alineat, alin. (1</w:t>
      </w:r>
      <w:r>
        <w:rPr>
          <w:rFonts w:ascii="Times New Roman" w:eastAsia="Times New Roman" w:hAnsi="Times New Roman" w:cs="Times New Roman"/>
          <w:b/>
          <w:color w:val="000000"/>
          <w:sz w:val="28"/>
          <w:szCs w:val="28"/>
          <w:vertAlign w:val="superscript"/>
        </w:rPr>
        <w:t>9</w:t>
      </w:r>
      <w:r>
        <w:rPr>
          <w:rFonts w:ascii="Times New Roman" w:eastAsia="Times New Roman" w:hAnsi="Times New Roman" w:cs="Times New Roman"/>
          <w:b/>
          <w:color w:val="000000"/>
          <w:sz w:val="28"/>
          <w:szCs w:val="28"/>
        </w:rPr>
        <w:t>), cu următorul cuprins:</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(1</w:t>
      </w:r>
      <w:r>
        <w:rPr>
          <w:rFonts w:ascii="Times New Roman" w:eastAsia="Times New Roman" w:hAnsi="Times New Roman" w:cs="Times New Roman"/>
          <w:i/>
          <w:color w:val="000000"/>
          <w:sz w:val="28"/>
          <w:szCs w:val="28"/>
          <w:vertAlign w:val="superscript"/>
        </w:rPr>
        <w:t>9</w:t>
      </w:r>
      <w:r>
        <w:rPr>
          <w:rFonts w:ascii="Times New Roman" w:eastAsia="Times New Roman" w:hAnsi="Times New Roman" w:cs="Times New Roman"/>
          <w:i/>
          <w:color w:val="000000"/>
          <w:sz w:val="28"/>
          <w:szCs w:val="28"/>
        </w:rPr>
        <w:t>). Angajatorul este obligat ca, în cazul în care salariatul este cetățean străin, să încheie contractul individual de muncă și în limba statului de origine a străinului sau într-o limbă de circulație internațională pe care acesta o cunoaște</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La articolul 27, după alineatul (5), se introduc două noi alineate, alin. (6) și (7), cu următorul cuprins:</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(6) Prin derogare de la prevederile alin. (1) și (5), salariatul străin poate fi angajat fără prezentarea certificatului medical care constată faptul că acesta este apt pentru prestarea acelei munci.</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(7) Certificatul medical prevăzut la alin. (6) trebuie obținut până cel târziu la data începerii activității străinului</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 Articolul 36 se modifică și va avea următorul cuprins:</w:t>
      </w:r>
    </w:p>
    <w:p>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i/>
          <w:color w:val="000000"/>
          <w:sz w:val="28"/>
          <w:szCs w:val="28"/>
        </w:rPr>
        <w:t xml:space="preserve">Art. 36 </w:t>
      </w:r>
      <w:r>
        <w:rPr>
          <w:rFonts w:ascii="Times New Roman" w:eastAsia="Times New Roman" w:hAnsi="Times New Roman" w:cs="Times New Roman"/>
          <w:i/>
          <w:color w:val="000000"/>
          <w:sz w:val="28"/>
          <w:szCs w:val="28"/>
        </w:rPr>
        <w:t>- Străinii şi apatrizii pot fi angajați pe teritoriul României  în condițiile reglementate prin lege specială</w:t>
      </w:r>
      <w:r>
        <w:rPr>
          <w:rFonts w:ascii="Times New Roman" w:eastAsia="Times New Roman" w:hAnsi="Times New Roman" w:cs="Times New Roman"/>
          <w:color w:val="000000"/>
          <w:sz w:val="28"/>
          <w:szCs w:val="28"/>
        </w:rPr>
        <w:t>.”</w:t>
      </w:r>
    </w:p>
    <w:p>
      <w:pPr>
        <w:spacing w:after="0"/>
        <w:jc w:val="both"/>
        <w:rPr>
          <w:rFonts w:ascii="Times New Roman" w:eastAsia="Times New Roman" w:hAnsi="Times New Roman" w:cs="Times New Roman"/>
          <w:color w:val="000000"/>
          <w:sz w:val="28"/>
          <w:szCs w:val="28"/>
        </w:rPr>
      </w:pPr>
    </w:p>
    <w:p>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 La articolul 56 alineatul (1), după litera (j), se introduc două noi litere, lit. (k) și (l), cu următorul cuprins:</w:t>
      </w:r>
    </w:p>
    <w:p>
      <w:pP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 xml:space="preserve">k) ca urmare a respingerii cererii unice prevăzute la art. 2 lit. uu) din Ordonanța de urgență a Guvernului nr. 194/2002, republicată, cu modificările și completările ulterioare, </w:t>
      </w:r>
    </w:p>
    <w:p>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l) în situația în care față de străinul, cetățeanul Uniunii Europene, al Spațiului Economic European sau al Confederației Elvețiene precum și față de beneficiarul art. 50 TUE se constată de către Inspectoratul General pentru Imigrări șederea ilegală pe teritoriul României</w:t>
      </w:r>
      <w:r>
        <w:rPr>
          <w:rFonts w:ascii="Times New Roman" w:eastAsia="Times New Roman" w:hAnsi="Times New Roman" w:cs="Times New Roman"/>
          <w:color w:val="000000"/>
          <w:sz w:val="28"/>
          <w:szCs w:val="28"/>
        </w:rPr>
        <w:t>.”</w:t>
      </w:r>
    </w:p>
    <w:p>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pPr>
        <w:spacing w:after="0" w:line="23" w:lineRule="atLeast"/>
        <w:rPr>
          <w:rFonts w:ascii="Times New Roman" w:hAnsi="Times New Roman" w:cs="Times New Roman"/>
          <w:b/>
          <w:bCs/>
          <w:sz w:val="28"/>
          <w:szCs w:val="28"/>
        </w:rPr>
      </w:pPr>
      <w:bookmarkStart w:id="41" w:name="_Hlk213844213"/>
      <w:r>
        <w:rPr>
          <w:rFonts w:ascii="Times New Roman" w:hAnsi="Times New Roman" w:cs="Times New Roman"/>
          <w:b/>
          <w:bCs/>
          <w:sz w:val="28"/>
          <w:szCs w:val="28"/>
        </w:rPr>
        <w:t>5. La articolul 260 alineatul (1), litera e) se modifică și va avea următorul cuprins:</w:t>
      </w:r>
    </w:p>
    <w:p>
      <w:pPr>
        <w:spacing w:after="0" w:line="23" w:lineRule="atLeast"/>
        <w:jc w:val="both"/>
        <w:rPr>
          <w:rFonts w:ascii="Times New Roman" w:eastAsia="Times New Roman" w:hAnsi="Times New Roman" w:cs="Times New Roman"/>
          <w:color w:val="000000"/>
          <w:sz w:val="28"/>
          <w:szCs w:val="28"/>
        </w:rPr>
      </w:pPr>
      <w:r>
        <w:rPr>
          <w:rFonts w:ascii="Times New Roman" w:hAnsi="Times New Roman" w:cs="Times New Roman"/>
          <w:bCs/>
          <w:sz w:val="28"/>
          <w:szCs w:val="28"/>
        </w:rPr>
        <w:t>„</w:t>
      </w:r>
      <w:r>
        <w:rPr>
          <w:rFonts w:ascii="Times New Roman" w:hAnsi="Times New Roman" w:cs="Times New Roman"/>
          <w:b/>
          <w:bCs/>
          <w:i/>
          <w:sz w:val="28"/>
          <w:szCs w:val="28"/>
        </w:rPr>
        <w:t>e</w:t>
      </w:r>
      <w:r>
        <w:rPr>
          <w:rFonts w:ascii="Times New Roman" w:hAnsi="Times New Roman" w:cs="Times New Roman"/>
          <w:b/>
          <w:bCs/>
          <w:i/>
          <w:sz w:val="28"/>
          <w:szCs w:val="28"/>
          <w:vertAlign w:val="superscript"/>
        </w:rPr>
        <w:t>6</w:t>
      </w:r>
      <w:r>
        <w:rPr>
          <w:rFonts w:ascii="Times New Roman" w:hAnsi="Times New Roman" w:cs="Times New Roman"/>
          <w:b/>
          <w:bCs/>
          <w:i/>
          <w:sz w:val="28"/>
          <w:szCs w:val="28"/>
        </w:rPr>
        <w:t>)</w:t>
      </w:r>
      <w:r>
        <w:rPr>
          <w:rFonts w:ascii="Times New Roman" w:eastAsia="Times New Roman" w:hAnsi="Times New Roman" w:cs="Times New Roman"/>
          <w:i/>
          <w:color w:val="000000"/>
          <w:sz w:val="28"/>
          <w:szCs w:val="28"/>
        </w:rPr>
        <w:t>Încălcarea de către angajator a obligației de a încheia contractul individual de muncă al salariatului cetățean străin și în limba statului de origine a străinului sau într-o limbă de circulație internațională pe care acesta o cunoaște cu amendă de 6.000 lei pentru fiecare contract individual de muncă încheiat doar în limba română</w:t>
      </w:r>
      <w:r>
        <w:rPr>
          <w:rFonts w:ascii="Times New Roman" w:eastAsia="Times New Roman" w:hAnsi="Times New Roman" w:cs="Times New Roman"/>
          <w:color w:val="000000"/>
          <w:sz w:val="28"/>
          <w:szCs w:val="28"/>
        </w:rPr>
        <w:t>.”</w:t>
      </w:r>
    </w:p>
    <w:p>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bookmarkStart w:id="42" w:name="_GoBack"/>
      <w:bookmarkEnd w:id="41"/>
      <w:bookmarkEnd w:id="42"/>
    </w:p>
    <w:p>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Titlul</w:t>
      </w:r>
      <w:r>
        <w:rPr>
          <w:rFonts w:ascii="Times New Roman" w:eastAsia="Times New Roman" w:hAnsi="Times New Roman" w:cs="Times New Roman"/>
          <w:b/>
          <w:sz w:val="28"/>
          <w:szCs w:val="28"/>
        </w:rPr>
        <w:t xml:space="preserve"> IV </w:t>
      </w:r>
      <w:r>
        <w:rPr>
          <w:rFonts w:ascii="Times New Roman" w:eastAsia="Times New Roman" w:hAnsi="Times New Roman" w:cs="Times New Roman"/>
          <w:b/>
          <w:color w:val="000000"/>
          <w:sz w:val="28"/>
          <w:szCs w:val="28"/>
        </w:rPr>
        <w:t>- Dispoziții finale și tranzitorii</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Art. 36</w:t>
      </w:r>
      <w:r>
        <w:rPr>
          <w:rFonts w:ascii="Times New Roman" w:eastAsia="Times New Roman" w:hAnsi="Times New Roman" w:cs="Times New Roman"/>
          <w:color w:val="000000"/>
          <w:sz w:val="28"/>
          <w:szCs w:val="28"/>
        </w:rPr>
        <w:t xml:space="preserve"> </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Cererile pentru acordarea avizelor pentru  angajare și detașare depuse anterior intrării în vigoare a prezentei ordonanțe de urgență, se soluționează potrivit normelor în vigoare la momentul depunerii lor, iar avizele emise în baza acestor cereri, rămân valabile 30 de zile de la data emiterii lor.</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(2) Avizele pentru angajare și detașare emise anterior intrării în vigoare a prezentei ordonanțe de urgență, rămân valabile, în scopul transmiterii cererilor de vize de lungă ședere pentru angajare în muncă și pentru detașare, prin portalul electronic pentru facilitarea procesului de obținere a vizelor e-Viza, prevăzut la art. 65 alin. (1) lit. d) din Legea nr. 62/2019 privind activitatea consulară, 30 de zile de la data intrării în vigoare a prezentei ordonanțe de urgență. </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Cererile de avize pentru angajare și detașare programate în aplicația prevăzută la art. 2 alin. (3) din Ordonanța de urgență a Guvernului nr. 55/2007 privind înființarea Oficiului Român pentru Imigrări prin reorganizarea Autorității pentru străini și a Oficiului Național pentru Refugiați, precum și modificarea și completarea unor acte normative, aprobată cu modificări și completări prin Legea nr. 347/2007, cu modificările și completările ulterioare, și neînregistrate până la data intrării în vigoare a prezentei ordonanțe se anulează.</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Taxele aferente cererilor pentru emiterea avizelor de angajare/detașare prevăzute la alin. (3) se restituie.</w:t>
      </w:r>
    </w:p>
    <w:p>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Cererile de vize de lungă ședere pentru angajare în muncă și pentru detașare, transmise misiunilor diplomatice și oficiilor consulare ale României în străinătate, prin Portalul electronic pentru facilitarea procesului de obținere a vizelor e-Viza, prevăzut la art. 65 alin. (1) lit. d) din Legea nr. 62/2019, anterior intrării în vigoare a prezentei ordonanțe de urgență, precum și cele depuse în baza avizelor de angajare emise în condițiile alineatului (1) și (2) se primesc, se examinează și se soluționează potrivit dispozițiilor legislației aplicabile anterior intrării în vigoare a dispozițiilor prezentei ordonanțe de urgență.</w:t>
      </w:r>
    </w:p>
    <w:p>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Străinii rămași pe teritoriul României după data la care le-a încetat dreptul de ședere stabilit prin viza de lungă ședere pentru angajare în muncă sau prin permisul unic și împotriva cărora nu a fost stabilită obligația de returnare, pot solicita prelungirea dreptului de ședere temporară în scop de muncă în condițiile art. 56 alin. (9)-(12) din Ordonanța de urgență a Guvernului nr. 194/2002 privind regimul străinilor în România, republicată, cu modificările și completările ulterioare, în termen de 180 de zile de la data intrării în vigoare a prezentei ordonanțe de urgență.</w:t>
      </w:r>
    </w:p>
    <w:p>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Pentru a beneficia de prevederile alin. (6), străinii au obligația de a se prezenta în termen de 30 zile de la data intrării în vigoare a prezentei ordonanțe de urgență la oricare din formațiunile teritoriale ale Inspectoratului General pentru Imigrări pentru a declara adresa la care locuiesc efectiv pe teritoriul României.</w:t>
      </w:r>
    </w:p>
    <w:p>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Străinii încadrați în muncă la data intrării în vigoare a prezentei ordonanțe de urgență, a căror viză de lungă ședere pentru angajare în muncă sau permis unic sunt în termenul de valabilitate a dreptului de ședere, pot schimba angajatorul în condițiile art. 56 alin. (9)-(12) din Ordonanța de urgență a Guvernului nr. 194/2002, republicată, cu modificările și completările ulterioare.</w:t>
      </w:r>
    </w:p>
    <w:p>
      <w:pPr>
        <w:spacing w:after="0"/>
        <w:jc w:val="both"/>
        <w:rPr>
          <w:rFonts w:ascii="Times New Roman" w:eastAsia="Times New Roman" w:hAnsi="Times New Roman" w:cs="Times New Roman"/>
          <w:color w:val="FF0000"/>
          <w:sz w:val="28"/>
          <w:szCs w:val="28"/>
        </w:rPr>
      </w:pPr>
    </w:p>
    <w:p>
      <w:pPr>
        <w:spacing w:after="0" w:line="240" w:lineRule="auto"/>
        <w:jc w:val="both"/>
        <w:rPr>
          <w:rFonts w:ascii="Times New Roman" w:hAnsi="Times New Roman" w:cs="Times New Roman"/>
          <w:color w:val="000000" w:themeColor="text1"/>
          <w:sz w:val="28"/>
          <w:szCs w:val="28"/>
        </w:rPr>
      </w:pPr>
      <w:r>
        <w:rPr>
          <w:rFonts w:ascii="Times New Roman" w:eastAsia="Times New Roman" w:hAnsi="Times New Roman" w:cs="Times New Roman"/>
          <w:b/>
          <w:color w:val="000000"/>
          <w:sz w:val="28"/>
          <w:szCs w:val="28"/>
        </w:rPr>
        <w:t>Art. 37</w:t>
      </w:r>
      <w:r>
        <w:rPr>
          <w:rFonts w:ascii="Times New Roman" w:eastAsia="Times New Roman" w:hAnsi="Times New Roman" w:cs="Times New Roman"/>
          <w:color w:val="000000"/>
          <w:sz w:val="28"/>
          <w:szCs w:val="28"/>
        </w:rPr>
        <w:t xml:space="preserve"> – La data intrării în vigoare a prezentei ordonanțe de urgență, Titlul I al Ordonanței Guvernului nr. 25/2014</w:t>
      </w:r>
      <w:r>
        <w:rPr>
          <w:rFonts w:ascii="Times New Roman" w:hAnsi="Times New Roman" w:cs="Times New Roman"/>
          <w:color w:val="000000" w:themeColor="text1"/>
          <w:sz w:val="28"/>
          <w:szCs w:val="28"/>
        </w:rPr>
        <w:t xml:space="preserve"> privind încadrarea în muncă şi detașarea </w:t>
      </w:r>
      <w:r>
        <w:rPr>
          <w:rFonts w:ascii="Times New Roman" w:hAnsi="Times New Roman" w:cs="Times New Roman"/>
          <w:color w:val="000000" w:themeColor="text1"/>
          <w:sz w:val="28"/>
          <w:szCs w:val="28"/>
        </w:rPr>
        <w:lastRenderedPageBreak/>
        <w:t>străinilor pe teritoriul României şi pentru modificarea şi completarea unor acte normative privind regimul străinilor în România, publicată în Monitorul Oficial al României, Partea I, nr.</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640 din 30 august 2014, aprobată prin Legea nr.14/2016, cu modificările și completările ulterioare, se abrogă.</w:t>
      </w:r>
    </w:p>
    <w:p>
      <w:pPr>
        <w:spacing w:line="276" w:lineRule="auto"/>
        <w:jc w:val="center"/>
        <w:outlineLvl w:val="0"/>
        <w:rPr>
          <w:rFonts w:ascii="Times New Roman" w:hAnsi="Times New Roman" w:cs="Times New Roman"/>
          <w:b/>
          <w:sz w:val="28"/>
          <w:szCs w:val="28"/>
        </w:rPr>
      </w:pPr>
    </w:p>
    <w:p>
      <w:pPr>
        <w:spacing w:line="276" w:lineRule="auto"/>
        <w:jc w:val="center"/>
        <w:outlineLvl w:val="0"/>
        <w:rPr>
          <w:rFonts w:ascii="Times New Roman" w:hAnsi="Times New Roman" w:cs="Times New Roman"/>
          <w:b/>
          <w:sz w:val="28"/>
          <w:szCs w:val="28"/>
        </w:rPr>
      </w:pPr>
      <w:r>
        <w:rPr>
          <w:rFonts w:ascii="Times New Roman" w:hAnsi="Times New Roman" w:cs="Times New Roman"/>
          <w:b/>
          <w:sz w:val="28"/>
          <w:szCs w:val="28"/>
        </w:rPr>
        <w:t>PRIM-MINISTRU</w:t>
      </w:r>
    </w:p>
    <w:p>
      <w:pPr>
        <w:spacing w:line="276" w:lineRule="auto"/>
        <w:jc w:val="center"/>
        <w:rPr>
          <w:rFonts w:ascii="Times New Roman" w:hAnsi="Times New Roman" w:cs="Times New Roman"/>
          <w:sz w:val="28"/>
          <w:szCs w:val="28"/>
        </w:rPr>
      </w:pPr>
      <w:r>
        <w:rPr>
          <w:rFonts w:ascii="Times New Roman" w:hAnsi="Times New Roman" w:cs="Times New Roman"/>
          <w:b/>
          <w:sz w:val="28"/>
          <w:szCs w:val="28"/>
        </w:rPr>
        <w:t>ILIE – GAVRIL BOLOJAN</w:t>
      </w:r>
    </w:p>
    <w:p>
      <w:pPr>
        <w:spacing w:after="0" w:line="240" w:lineRule="auto"/>
        <w:jc w:val="both"/>
        <w:rPr>
          <w:rFonts w:ascii="Times New Roman" w:eastAsia="Times New Roman" w:hAnsi="Times New Roman" w:cs="Times New Roman"/>
          <w:color w:val="000000"/>
          <w:sz w:val="28"/>
          <w:szCs w:val="28"/>
        </w:rPr>
      </w:pPr>
    </w:p>
    <w:sectPr>
      <w:footerReference w:type="default" r:id="rId13"/>
      <w:pgSz w:w="11906" w:h="16838"/>
      <w:pgMar w:top="720" w:right="1106" w:bottom="1417" w:left="1417"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3BE74E1" w16cex:dateUtc="2025-11-21T02: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2D83CA1" w16cid:durableId="63BE74E1"/>
  <w16cid:commentId w16cid:paraId="0C1A1518" w16cid:durableId="2CF7C963"/>
  <w16cid:commentId w16cid:paraId="05BB3F22" w16cid:durableId="0FF3C6BC"/>
  <w16cid:commentId w16cid:paraId="14C0094D" w16cid:durableId="0FBF542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C959AFA-B19A-4440-8D2B-5310F4F73C88}"/>
    <w:embedBold r:id="rId2" w:fontKey="{3E90998C-911A-44D6-AC40-ACDC77A155C5}"/>
    <w:embedItalic r:id="rId3" w:fontKey="{5827AD1D-0436-4A70-8FDB-BFB8D75939C3}"/>
    <w:embedBoldItalic r:id="rId4" w:fontKey="{596D7D83-7C35-425D-9500-07059B5FB765}"/>
  </w:font>
  <w:font w:name="Georgia">
    <w:panose1 w:val="02040502050405020303"/>
    <w:charset w:val="00"/>
    <w:family w:val="roman"/>
    <w:pitch w:val="variable"/>
    <w:sig w:usb0="00000287" w:usb1="00000000" w:usb2="00000000" w:usb3="00000000" w:csb0="0000009F" w:csb1="00000000"/>
    <w:embedRegular r:id="rId5" w:fontKey="{CBA4FACB-55E8-4E7B-890D-CD563679D607}"/>
    <w:embedItalic r:id="rId6" w:fontKey="{91E11F96-3180-417D-BB9B-6E4412DA4326}"/>
  </w:font>
  <w:font w:name="Segoe UI">
    <w:panose1 w:val="020B0502040204020203"/>
    <w:charset w:val="00"/>
    <w:family w:val="swiss"/>
    <w:pitch w:val="variable"/>
    <w:sig w:usb0="E4002EFF" w:usb1="C000E47F" w:usb2="00000009" w:usb3="00000000" w:csb0="000001FF" w:csb1="00000000"/>
    <w:embedRegular r:id="rId7" w:fontKey="{C47F1926-9379-4FC0-943A-5917ABE8605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66BE2A11-5837-4DD9-B554-7923D985773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Bdr>
        <w:top w:val="nil"/>
        <w:left w:val="nil"/>
        <w:bottom w:val="nil"/>
        <w:right w:val="nil"/>
        <w:between w:val="nil"/>
      </w:pBdr>
      <w:tabs>
        <w:tab w:val="center" w:pos="4513"/>
        <w:tab w:val="right" w:pos="9026"/>
      </w:tabs>
      <w:spacing w:after="0" w:line="240" w:lineRule="auto"/>
      <w:jc w:val="right"/>
      <w:rPr>
        <w:rFonts w:ascii="Times New Roman" w:hAnsi="Times New Roman" w:cs="Times New Roman"/>
        <w:color w:val="000000"/>
      </w:rPr>
    </w:pPr>
    <w:r>
      <w:rPr>
        <w:rFonts w:ascii="Times New Roman" w:hAnsi="Times New Roman" w:cs="Times New Roman"/>
        <w:color w:val="000000"/>
      </w:rPr>
      <w:fldChar w:fldCharType="begin"/>
    </w:r>
    <w:r>
      <w:rPr>
        <w:rFonts w:ascii="Times New Roman" w:hAnsi="Times New Roman" w:cs="Times New Roman"/>
        <w:color w:val="000000"/>
      </w:rPr>
      <w:instrText>PAGE</w:instrText>
    </w:r>
    <w:r>
      <w:rPr>
        <w:rFonts w:ascii="Times New Roman" w:hAnsi="Times New Roman" w:cs="Times New Roman"/>
        <w:color w:val="000000"/>
      </w:rPr>
      <w:fldChar w:fldCharType="separate"/>
    </w:r>
    <w:r>
      <w:rPr>
        <w:rFonts w:ascii="Times New Roman" w:hAnsi="Times New Roman" w:cs="Times New Roman"/>
        <w:noProof/>
        <w:color w:val="000000"/>
      </w:rPr>
      <w:t>54</w:t>
    </w:r>
    <w:r>
      <w:rPr>
        <w:rFonts w:ascii="Times New Roman" w:hAnsi="Times New Roman" w:cs="Times New Roman"/>
        <w:color w:val="000000"/>
      </w:rPr>
      <w:fldChar w:fldCharType="end"/>
    </w:r>
  </w:p>
  <w:p>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80112D"/>
    <w:multiLevelType w:val="multilevel"/>
    <w:tmpl w:val="276E1EB4"/>
    <w:lvl w:ilvl="0">
      <w:start w:val="2"/>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242269-7031-4932-B5B0-321A23ADC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pPr>
      <w:spacing w:after="0" w:line="240" w:lineRule="auto"/>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Hyperlink">
    <w:name w:val="Hyperlink"/>
    <w:basedOn w:val="DefaultParagraphFont"/>
    <w:uiPriority w:val="99"/>
    <w:unhideWhenUsed/>
    <w:rPr>
      <w:color w:val="0000FF"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221102">
      <w:bodyDiv w:val="1"/>
      <w:marLeft w:val="0"/>
      <w:marRight w:val="0"/>
      <w:marTop w:val="0"/>
      <w:marBottom w:val="0"/>
      <w:divBdr>
        <w:top w:val="none" w:sz="0" w:space="0" w:color="auto"/>
        <w:left w:val="none" w:sz="0" w:space="0" w:color="auto"/>
        <w:bottom w:val="none" w:sz="0" w:space="0" w:color="auto"/>
        <w:right w:val="none" w:sz="0" w:space="0" w:color="auto"/>
      </w:divBdr>
    </w:div>
    <w:div w:id="619609053">
      <w:bodyDiv w:val="1"/>
      <w:marLeft w:val="0"/>
      <w:marRight w:val="0"/>
      <w:marTop w:val="0"/>
      <w:marBottom w:val="0"/>
      <w:divBdr>
        <w:top w:val="none" w:sz="0" w:space="0" w:color="auto"/>
        <w:left w:val="none" w:sz="0" w:space="0" w:color="auto"/>
        <w:bottom w:val="none" w:sz="0" w:space="0" w:color="auto"/>
        <w:right w:val="none" w:sz="0" w:space="0" w:color="auto"/>
      </w:divBdr>
      <w:divsChild>
        <w:div w:id="1080636804">
          <w:marLeft w:val="0"/>
          <w:marRight w:val="0"/>
          <w:marTop w:val="0"/>
          <w:marBottom w:val="0"/>
          <w:divBdr>
            <w:top w:val="none" w:sz="0" w:space="0" w:color="auto"/>
            <w:left w:val="none" w:sz="0" w:space="0" w:color="auto"/>
            <w:bottom w:val="none" w:sz="0" w:space="0" w:color="auto"/>
            <w:right w:val="none" w:sz="0" w:space="0" w:color="auto"/>
          </w:divBdr>
        </w:div>
      </w:divsChild>
    </w:div>
    <w:div w:id="1707943248">
      <w:bodyDiv w:val="1"/>
      <w:marLeft w:val="0"/>
      <w:marRight w:val="0"/>
      <w:marTop w:val="0"/>
      <w:marBottom w:val="0"/>
      <w:divBdr>
        <w:top w:val="none" w:sz="0" w:space="0" w:color="auto"/>
        <w:left w:val="none" w:sz="0" w:space="0" w:color="auto"/>
        <w:bottom w:val="none" w:sz="0" w:space="0" w:color="auto"/>
        <w:right w:val="none" w:sz="0" w:space="0" w:color="auto"/>
      </w:divBdr>
    </w:div>
    <w:div w:id="1944877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96279" TargetMode="External"/><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9627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legislatie.just.ro/Public/DetaliiDocumentAfis/52433" TargetMode="External"/><Relationship Id="rId4" Type="http://schemas.openxmlformats.org/officeDocument/2006/relationships/settings" Target="settings.xml"/><Relationship Id="rId9" Type="http://schemas.openxmlformats.org/officeDocument/2006/relationships/hyperlink" Target="https://legislatie.just.ro/Public/DetaliiDocumentAfis/128646"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47E2F-6DF5-4CC4-990B-F86F15574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54</Pages>
  <Words>22118</Words>
  <Characters>126074</Characters>
  <Application>Microsoft Office Word</Application>
  <DocSecurity>0</DocSecurity>
  <Lines>1050</Lines>
  <Paragraphs>295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147897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Auras Marinescu</dc:creator>
  <cp:lastModifiedBy>Valentin Vatajelu</cp:lastModifiedBy>
  <cp:revision>65</cp:revision>
  <cp:lastPrinted>2025-11-12T08:50:00Z</cp:lastPrinted>
  <dcterms:created xsi:type="dcterms:W3CDTF">2025-11-24T08:25:00Z</dcterms:created>
  <dcterms:modified xsi:type="dcterms:W3CDTF">2025-11-24T10:36:00Z</dcterms:modified>
</cp:coreProperties>
</file>